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427" w:rsidRDefault="00543CB7">
      <w:r>
        <w:rPr>
          <w:rFonts w:hint="eastAsia"/>
        </w:rPr>
        <w:t>來鮮した賓客の印象</w:t>
      </w:r>
      <w:r>
        <w:rPr>
          <w:rStyle w:val="a5"/>
        </w:rPr>
        <w:footnoteReference w:id="1"/>
      </w:r>
    </w:p>
    <w:p w:rsidR="00543CB7" w:rsidRDefault="00543CB7">
      <w:r>
        <w:rPr>
          <w:rFonts w:hint="eastAsia"/>
        </w:rPr>
        <w:t>徳富蘇峰先生に會ふの記</w:t>
      </w:r>
    </w:p>
    <w:p w:rsidR="00E22EE0" w:rsidRDefault="00E22EE0">
      <w:r>
        <w:rPr>
          <w:rFonts w:hint="eastAsia"/>
        </w:rPr>
        <w:t>香山光郎</w:t>
      </w:r>
    </w:p>
    <w:p w:rsidR="00E22EE0" w:rsidRDefault="00E22EE0"/>
    <w:p w:rsidR="00E22EE0" w:rsidRDefault="00E22EE0" w:rsidP="00E22EE0">
      <w:pPr>
        <w:ind w:firstLineChars="100" w:firstLine="210"/>
      </w:pPr>
      <w:r>
        <w:rPr>
          <w:rFonts w:hint="eastAsia"/>
        </w:rPr>
        <w:t>私が初めて徳富蘇峰先生にお目にかゝつたのは大正五年の夏で</w:t>
      </w:r>
      <w:r>
        <w:rPr>
          <w:rStyle w:val="a5"/>
        </w:rPr>
        <w:footnoteReference w:id="2"/>
      </w:r>
      <w:r>
        <w:rPr>
          <w:rFonts w:hint="eastAsia"/>
        </w:rPr>
        <w:t>、今から二十七年前であつた。當時先生は五十四歳の中老で、私は二十五の青年であつたはずだが、今年先生は八十の高齢に達せられて、數日前東京で盛大な祝賀會があつたさうである。</w:t>
      </w:r>
    </w:p>
    <w:p w:rsidR="00E22EE0" w:rsidRDefault="00E22EE0" w:rsidP="00E22EE0">
      <w:pPr>
        <w:ind w:firstLineChars="100" w:firstLine="210"/>
        <w:rPr>
          <w:rFonts w:asciiTheme="minorEastAsia" w:hAnsiTheme="minorEastAsia" w:cs="Batang"/>
        </w:rPr>
      </w:pPr>
      <w:r>
        <w:rPr>
          <w:rFonts w:hint="eastAsia"/>
        </w:rPr>
        <w:t>釜山埠頭で初めてお逢した時にも、先生は</w:t>
      </w:r>
      <w:r>
        <w:rPr>
          <w:rFonts w:asciiTheme="minorEastAsia" w:hAnsiTheme="minorEastAsia" w:cs="Batang" w:hint="eastAsia"/>
        </w:rPr>
        <w:t>已に白髪であつたし、顔の筋肉にも痙攣があつて片方の眼や頬が話されるたんびにびくびくひきつゝてゐた。</w:t>
      </w:r>
    </w:p>
    <w:p w:rsidR="00E22EE0" w:rsidRDefault="00E22EE0" w:rsidP="00E22EE0">
      <w:pPr>
        <w:ind w:firstLineChars="100" w:firstLine="210"/>
        <w:rPr>
          <w:rFonts w:asciiTheme="minorEastAsia" w:hAnsiTheme="minorEastAsia" w:cs="Batang"/>
        </w:rPr>
      </w:pPr>
      <w:r>
        <w:rPr>
          <w:rFonts w:asciiTheme="minorEastAsia" w:hAnsiTheme="minorEastAsia" w:cs="Batang" w:hint="eastAsia"/>
        </w:rPr>
        <w:t>二度目にお逢したのは東京の國民新聞社の樓上で、そこには珠淵と落款のある李太王殿下の横□や、日露戰爭を計劃した時、桂首相がかいた墨の滿洲地図などが掲げられてあつた。</w:t>
      </w:r>
    </w:p>
    <w:p w:rsidR="00E22EE0" w:rsidRDefault="00E22EE0" w:rsidP="00E22EE0">
      <w:pPr>
        <w:ind w:firstLineChars="100" w:firstLine="210"/>
        <w:rPr>
          <w:rFonts w:asciiTheme="minorEastAsia" w:hAnsiTheme="minorEastAsia" w:cs="Batang"/>
        </w:rPr>
      </w:pPr>
      <w:r>
        <w:rPr>
          <w:rFonts w:asciiTheme="minorEastAsia" w:hAnsiTheme="minorEastAsia" w:cs="Batang" w:hint="eastAsia"/>
        </w:rPr>
        <w:t>その後は先生の一生の仕事場である銀座の民友社にも二三回お尋ねしたことがある。民友社の先生の應接間や書齋は文字通り書籍で一杯だ。先生自身の著作だけで數數百種に上るであらう。實に「文章報國」の一生である。しかもそれらの製作は　天皇中心主義で一貫されてゐる。現に執筆中の日本國民史だけでも、われらが一讀するのにも一年はかゝるだらう。</w:t>
      </w:r>
    </w:p>
    <w:p w:rsidR="00E22EE0" w:rsidRDefault="00E22EE0" w:rsidP="00E22EE0">
      <w:pPr>
        <w:ind w:firstLineChars="100" w:firstLine="210"/>
        <w:rPr>
          <w:rFonts w:asciiTheme="minorEastAsia" w:hAnsiTheme="minorEastAsia" w:cs="Batang"/>
        </w:rPr>
      </w:pPr>
      <w:r>
        <w:rPr>
          <w:rFonts w:asciiTheme="minorEastAsia" w:hAnsiTheme="minorEastAsia" w:cs="Batang" w:hint="eastAsia"/>
        </w:rPr>
        <w:t>先生は私に逢はれる度に、いつも二つのことを申された。政治に關係するな　天皇中心主義者になれ、といふことである。</w:t>
      </w:r>
    </w:p>
    <w:p w:rsidR="00E22EE0" w:rsidRDefault="00E22EE0" w:rsidP="00E22EE0">
      <w:pPr>
        <w:ind w:firstLineChars="100" w:firstLine="210"/>
        <w:rPr>
          <w:rFonts w:asciiTheme="minorEastAsia" w:hAnsiTheme="minorEastAsia" w:cs="Batang"/>
        </w:rPr>
      </w:pPr>
      <w:r>
        <w:rPr>
          <w:rFonts w:asciiTheme="minorEastAsia" w:hAnsiTheme="minorEastAsia" w:cs="Batang" w:hint="eastAsia"/>
        </w:rPr>
        <w:t>私が最近先生にお逢したのは昭和十一年の春であつたが、</w:t>
      </w:r>
    </w:p>
    <w:p w:rsidR="00E22EE0" w:rsidRDefault="00E22EE0" w:rsidP="00E22EE0">
      <w:pPr>
        <w:ind w:firstLineChars="100" w:firstLine="210"/>
        <w:rPr>
          <w:rFonts w:asciiTheme="minorEastAsia" w:hAnsiTheme="minorEastAsia" w:cs="Batang"/>
        </w:rPr>
      </w:pPr>
      <w:r>
        <w:rPr>
          <w:rFonts w:asciiTheme="minorEastAsia" w:hAnsiTheme="minorEastAsia" w:cs="Batang" w:hint="eastAsia"/>
        </w:rPr>
        <w:t>「朝鮮の歴史を書け。朝鮮の立場から見た東洋史を書いて見よ」</w:t>
      </w:r>
    </w:p>
    <w:p w:rsidR="00E22EE0" w:rsidRDefault="00E22EE0" w:rsidP="00E22EE0">
      <w:pPr>
        <w:rPr>
          <w:rFonts w:asciiTheme="minorEastAsia" w:hAnsiTheme="minorEastAsia" w:cs="Batang"/>
        </w:rPr>
      </w:pPr>
      <w:r>
        <w:rPr>
          <w:rFonts w:asciiTheme="minorEastAsia" w:hAnsiTheme="minorEastAsia" w:cs="Batang" w:hint="eastAsia"/>
        </w:rPr>
        <w:t>といはれた。しかし私は</w:t>
      </w:r>
      <w:r w:rsidR="005753FB">
        <w:rPr>
          <w:rFonts w:asciiTheme="minorEastAsia" w:hAnsiTheme="minorEastAsia" w:cs="Batang" w:hint="eastAsia"/>
        </w:rPr>
        <w:t>そ</w:t>
      </w:r>
      <w:r>
        <w:rPr>
          <w:rFonts w:asciiTheme="minorEastAsia" w:hAnsiTheme="minorEastAsia" w:cs="Batang" w:hint="eastAsia"/>
        </w:rPr>
        <w:t>の嘱望にお答へ出來ずに居る。</w:t>
      </w:r>
    </w:p>
    <w:p w:rsidR="00E22EE0" w:rsidRDefault="00E22EE0" w:rsidP="00E22EE0">
      <w:pPr>
        <w:ind w:firstLine="210"/>
        <w:rPr>
          <w:rFonts w:asciiTheme="minorEastAsia" w:hAnsiTheme="minorEastAsia" w:cs="Batang"/>
        </w:rPr>
      </w:pPr>
      <w:r>
        <w:rPr>
          <w:rFonts w:asciiTheme="minorEastAsia" w:hAnsiTheme="minorEastAsia" w:cs="Batang" w:hint="eastAsia"/>
        </w:rPr>
        <w:t>私はたつた一度大森山王の、先生のいはゆる山王草堂を訪れたことがある。先生は旅行中であつたが奥様には始めてお目にかゝれた。ステツキが何百本も立てられてあつたが旅行の記念なのであらう。山王草堂は</w:t>
      </w:r>
      <w:r w:rsidR="005753FB">
        <w:rPr>
          <w:rFonts w:asciiTheme="minorEastAsia" w:hAnsiTheme="minorEastAsia" w:cs="Batang" w:hint="eastAsia"/>
        </w:rPr>
        <w:t>、</w:t>
      </w:r>
      <w:r>
        <w:rPr>
          <w:rFonts w:asciiTheme="minorEastAsia" w:hAnsiTheme="minorEastAsia" w:cs="Batang" w:hint="eastAsia"/>
        </w:rPr>
        <w:t>家は小いが庭園は廣く老樹さへも鬱蒼としてゐた。</w:t>
      </w:r>
    </w:p>
    <w:p w:rsidR="00E22EE0" w:rsidRDefault="00E22EE0" w:rsidP="00E22EE0">
      <w:pPr>
        <w:ind w:firstLine="210"/>
        <w:rPr>
          <w:rFonts w:asciiTheme="minorEastAsia" w:hAnsiTheme="minorEastAsia" w:cs="Batang"/>
        </w:rPr>
      </w:pPr>
      <w:r>
        <w:rPr>
          <w:rFonts w:asciiTheme="minorEastAsia" w:hAnsiTheme="minorEastAsia" w:cs="Batang" w:hint="eastAsia"/>
        </w:rPr>
        <w:t>徳富先生は阿蘇山の名物になつたほど有名だ。日本の國老であられる。煙草も酒も親ま</w:t>
      </w:r>
      <w:r>
        <w:rPr>
          <w:rFonts w:asciiTheme="minorEastAsia" w:hAnsiTheme="minorEastAsia" w:cs="Batang" w:hint="eastAsia"/>
        </w:rPr>
        <w:lastRenderedPageBreak/>
        <w:t>ず、娯樂とては富士山や熱海の海を眺めることで、あとは讀書と著述ださうだ。今は眼が見えず、速記者に筆記させることによつて著述を継続されてゐる。</w:t>
      </w:r>
    </w:p>
    <w:p w:rsidR="00E22EE0" w:rsidRDefault="00E22EE0" w:rsidP="00E22EE0">
      <w:pPr>
        <w:ind w:firstLine="210"/>
        <w:rPr>
          <w:rFonts w:asciiTheme="minorEastAsia" w:hAnsiTheme="minorEastAsia" w:cs="Batang"/>
        </w:rPr>
      </w:pPr>
      <w:r>
        <w:rPr>
          <w:rFonts w:asciiTheme="minorEastAsia" w:hAnsiTheme="minorEastAsia" w:cs="Batang" w:hint="eastAsia"/>
        </w:rPr>
        <w:t>漢文學にも、英文學にも造詣深く、漢詩もよくせられ、朝鮮史にも詳しい。何しろ八十年も勤勉努力されたのだ。</w:t>
      </w:r>
    </w:p>
    <w:p w:rsidR="00E22EE0" w:rsidRDefault="00E22EE0" w:rsidP="00E22EE0">
      <w:pPr>
        <w:ind w:firstLine="210"/>
        <w:rPr>
          <w:rFonts w:asciiTheme="minorEastAsia" w:hAnsiTheme="minorEastAsia" w:cs="Batang"/>
        </w:rPr>
      </w:pPr>
      <w:r>
        <w:rPr>
          <w:rFonts w:asciiTheme="minorEastAsia" w:hAnsiTheme="minorEastAsia" w:cs="Batang" w:hint="eastAsia"/>
        </w:rPr>
        <w:t>私は先生の八十のお祝に</w:t>
      </w:r>
    </w:p>
    <w:p w:rsidR="00E22EE0" w:rsidRDefault="00E22EE0" w:rsidP="00E22EE0">
      <w:pPr>
        <w:ind w:firstLine="210"/>
        <w:rPr>
          <w:rFonts w:asciiTheme="minorEastAsia" w:hAnsiTheme="minorEastAsia" w:cs="Batang"/>
        </w:rPr>
      </w:pPr>
      <w:r>
        <w:rPr>
          <w:rFonts w:asciiTheme="minorEastAsia" w:hAnsiTheme="minorEastAsia" w:cs="Batang" w:hint="eastAsia"/>
        </w:rPr>
        <w:t>「文</w:t>
      </w:r>
      <w:r w:rsidR="005753FB">
        <w:rPr>
          <w:rFonts w:asciiTheme="minorEastAsia" w:hAnsiTheme="minorEastAsia" w:cs="Batang" w:hint="eastAsia"/>
        </w:rPr>
        <w:t>名</w:t>
      </w:r>
      <w:r>
        <w:rPr>
          <w:rFonts w:asciiTheme="minorEastAsia" w:hAnsiTheme="minorEastAsia" w:cs="Batang" w:hint="eastAsia"/>
        </w:rPr>
        <w:t>冠一世。三代勤皇人。八十春來意。千秋史筆年新」</w:t>
      </w:r>
    </w:p>
    <w:p w:rsidR="00E22EE0" w:rsidRDefault="00E22EE0" w:rsidP="00E22EE0">
      <w:r>
        <w:rPr>
          <w:rFonts w:asciiTheme="minorEastAsia" w:hAnsiTheme="minorEastAsia" w:cs="Batang" w:hint="eastAsia"/>
        </w:rPr>
        <w:t>と書いて差上げた。</w:t>
      </w:r>
    </w:p>
    <w:sectPr w:rsidR="00E22EE0" w:rsidSect="00E22EE0">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17F" w:rsidRDefault="00D3217F" w:rsidP="00543CB7">
      <w:r>
        <w:separator/>
      </w:r>
    </w:p>
  </w:endnote>
  <w:endnote w:type="continuationSeparator" w:id="0">
    <w:p w:rsidR="00D3217F" w:rsidRDefault="00D3217F" w:rsidP="0054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17F" w:rsidRDefault="00D3217F" w:rsidP="00543CB7">
      <w:r>
        <w:separator/>
      </w:r>
    </w:p>
  </w:footnote>
  <w:footnote w:type="continuationSeparator" w:id="0">
    <w:p w:rsidR="00D3217F" w:rsidRDefault="00D3217F" w:rsidP="00543CB7">
      <w:r>
        <w:continuationSeparator/>
      </w:r>
    </w:p>
  </w:footnote>
  <w:footnote w:id="1">
    <w:p w:rsidR="00543CB7" w:rsidRDefault="00543CB7">
      <w:pPr>
        <w:pStyle w:val="a3"/>
      </w:pPr>
      <w:r>
        <w:rPr>
          <w:rStyle w:val="a5"/>
        </w:rPr>
        <w:footnoteRef/>
      </w:r>
      <w:r>
        <w:t xml:space="preserve"> </w:t>
      </w:r>
      <w:r>
        <w:rPr>
          <w:rFonts w:hint="eastAsia"/>
        </w:rPr>
        <w:t>『大東亞』</w:t>
      </w:r>
      <w:r w:rsidR="00634681">
        <w:rPr>
          <w:rFonts w:hint="eastAsia"/>
        </w:rPr>
        <w:t>1</w:t>
      </w:r>
      <w:r w:rsidR="005843CF">
        <w:rPr>
          <w:rFonts w:hint="eastAsia"/>
        </w:rPr>
        <w:t>4</w:t>
      </w:r>
      <w:bookmarkStart w:id="0" w:name="_GoBack"/>
      <w:bookmarkEnd w:id="0"/>
      <w:r w:rsidR="00634681">
        <w:rPr>
          <w:rFonts w:hint="eastAsia"/>
        </w:rPr>
        <w:t>-3</w:t>
      </w:r>
      <w:r w:rsidR="00634681">
        <w:rPr>
          <w:rFonts w:hint="eastAsia"/>
        </w:rPr>
        <w:t>、</w:t>
      </w:r>
      <w:r>
        <w:rPr>
          <w:rFonts w:hint="eastAsia"/>
        </w:rPr>
        <w:t>1942</w:t>
      </w:r>
      <w:r>
        <w:rPr>
          <w:rFonts w:hint="eastAsia"/>
        </w:rPr>
        <w:t>年</w:t>
      </w:r>
      <w:r>
        <w:rPr>
          <w:rFonts w:hint="eastAsia"/>
        </w:rPr>
        <w:t>5</w:t>
      </w:r>
      <w:r>
        <w:rPr>
          <w:rFonts w:hint="eastAsia"/>
        </w:rPr>
        <w:t>月。前書は以下の通り。「我が半島に親しく來られた政治家、學者、作家、藝術家は何十と數へらる、其の中で半島識者に最も深き印象を與へた方々の面影を偲びつゝ號を逐ふてこの印象記を連載することにする（次號繼續）徳富蘇峰…李光洙　作家島木健作…崔貞熙　山本改造社長…朱耀翰」</w:t>
      </w:r>
    </w:p>
  </w:footnote>
  <w:footnote w:id="2">
    <w:p w:rsidR="00E22EE0" w:rsidRDefault="00E22EE0">
      <w:pPr>
        <w:pStyle w:val="a3"/>
      </w:pPr>
      <w:r>
        <w:rPr>
          <w:rStyle w:val="a5"/>
        </w:rPr>
        <w:footnoteRef/>
      </w:r>
      <w:r>
        <w:t xml:space="preserve"> </w:t>
      </w:r>
      <w:r>
        <w:rPr>
          <w:rFonts w:hint="eastAsia"/>
        </w:rPr>
        <w:t>これは李光洙の記憶違いで、実際には大正</w:t>
      </w:r>
      <w:r>
        <w:rPr>
          <w:rFonts w:hint="eastAsia"/>
        </w:rPr>
        <w:t>6</w:t>
      </w:r>
      <w:r>
        <w:rPr>
          <w:rFonts w:hint="eastAsia"/>
        </w:rPr>
        <w:t>年、『無情』を連載した年である。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1CA8"/>
    <w:rsid w:val="00011CA8"/>
    <w:rsid w:val="00543CB7"/>
    <w:rsid w:val="005753FB"/>
    <w:rsid w:val="005843CF"/>
    <w:rsid w:val="00634681"/>
    <w:rsid w:val="009E0427"/>
    <w:rsid w:val="00D3217F"/>
    <w:rsid w:val="00D86EC5"/>
    <w:rsid w:val="00E22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1D41A7"/>
  <w15:docId w15:val="{B3880D0C-1D23-455C-BF7D-F3BB0E13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43CB7"/>
    <w:pPr>
      <w:snapToGrid w:val="0"/>
      <w:jc w:val="left"/>
    </w:pPr>
  </w:style>
  <w:style w:type="character" w:customStyle="1" w:styleId="a4">
    <w:name w:val="脚注文字列 (文字)"/>
    <w:basedOn w:val="a0"/>
    <w:link w:val="a3"/>
    <w:uiPriority w:val="99"/>
    <w:semiHidden/>
    <w:rsid w:val="00543CB7"/>
  </w:style>
  <w:style w:type="character" w:styleId="a5">
    <w:name w:val="footnote reference"/>
    <w:basedOn w:val="a0"/>
    <w:uiPriority w:val="99"/>
    <w:semiHidden/>
    <w:unhideWhenUsed/>
    <w:rsid w:val="00543C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1B50B-D4DE-4894-BCBE-61DE9916F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138</Words>
  <Characters>791</Characters>
  <Application>Microsoft Office Word</Application>
  <DocSecurity>0</DocSecurity>
  <Lines>6</Lines>
  <Paragraphs>1</Paragraphs>
  <ScaleCrop>false</ScaleCrop>
  <Company>Toshiba</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hatano</dc:creator>
  <cp:lastModifiedBy>setsuko hatano</cp:lastModifiedBy>
  <cp:revision>6</cp:revision>
  <dcterms:created xsi:type="dcterms:W3CDTF">2017-08-10T04:35:00Z</dcterms:created>
  <dcterms:modified xsi:type="dcterms:W3CDTF">2017-11-12T06:02:00Z</dcterms:modified>
</cp:coreProperties>
</file>