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000" w:rsidRDefault="0029786D" w:rsidP="0029786D">
      <w:pPr>
        <w:jc w:val="center"/>
      </w:pPr>
      <w:r>
        <w:rPr>
          <w:rFonts w:hint="eastAsia"/>
        </w:rPr>
        <w:t>思ひ出の東京</w:t>
      </w:r>
      <w:r>
        <w:rPr>
          <w:rStyle w:val="a5"/>
        </w:rPr>
        <w:footnoteReference w:id="1"/>
      </w:r>
    </w:p>
    <w:p w:rsidR="0029786D" w:rsidRDefault="0029786D" w:rsidP="0029786D">
      <w:pPr>
        <w:jc w:val="right"/>
      </w:pPr>
      <w:r>
        <w:rPr>
          <w:rFonts w:hint="eastAsia"/>
        </w:rPr>
        <w:t>香山光郎（舊名　李光洙）</w:t>
      </w:r>
    </w:p>
    <w:p w:rsidR="0029786D" w:rsidRDefault="0029786D"/>
    <w:p w:rsidR="0029786D" w:rsidRDefault="0029786D" w:rsidP="0029786D">
      <w:pPr>
        <w:ind w:firstLine="210"/>
      </w:pPr>
      <w:r>
        <w:rPr>
          <w:rFonts w:hint="eastAsia"/>
        </w:rPr>
        <w:t>私が最初東京へ出たのは明治三十八年の夏でした。當時私は十四歳の少年でした。明治四十三年、十九歳の時まで東京で大きくなったのでした。</w:t>
      </w:r>
    </w:p>
    <w:p w:rsidR="0029786D" w:rsidRDefault="0029786D" w:rsidP="0029786D">
      <w:pPr>
        <w:ind w:firstLine="210"/>
      </w:pPr>
      <w:r>
        <w:rPr>
          <w:rFonts w:hint="eastAsia"/>
        </w:rPr>
        <w:t>日露戰爭に大勝利を得た時でありました。東京は今日の東京に比べるとまだ子供でした。電車はありましたが、電燈はまだ普及して居らず、私たちの下宿では石油ランプを使つて居りました。母論道路に舗装などしてなく雨が降るととても濘んで、私も足駄を履きました。朝鮮の学生は八十名ばかり居りました。</w:t>
      </w:r>
    </w:p>
    <w:p w:rsidR="0029786D" w:rsidRDefault="0029786D" w:rsidP="0029786D">
      <w:pPr>
        <w:ind w:firstLine="210"/>
      </w:pPr>
      <w:r>
        <w:rPr>
          <w:rFonts w:hint="eastAsia"/>
        </w:rPr>
        <w:t>日露戦争が濟んでからの東京には、文学上では自然主義の全盛時代が來ました。「現實暴露の悲哀」といふ長谷川天溪氏の著作を讀んで私も一廉の自然主義者になつた氣でゐたのでした。</w:t>
      </w:r>
    </w:p>
    <w:p w:rsidR="0029786D" w:rsidRDefault="0029786D" w:rsidP="0029786D">
      <w:pPr>
        <w:ind w:firstLine="210"/>
      </w:pPr>
      <w:r>
        <w:rPr>
          <w:rFonts w:hint="eastAsia"/>
        </w:rPr>
        <w:t>同時に當時東京ではトルストイやその他のロシヤ文學の飜譯が盛んでありました。學生たちは大變ヨーロツパを崇拜して居りました。</w:t>
      </w:r>
    </w:p>
    <w:p w:rsidR="0029786D" w:rsidRDefault="0029786D" w:rsidP="0029786D">
      <w:pPr>
        <w:ind w:firstLine="210"/>
      </w:pPr>
      <w:r>
        <w:rPr>
          <w:rFonts w:hint="eastAsia"/>
        </w:rPr>
        <w:t>二度目に東京へ私が行つたのは大正四年で大正八年まで即ち歐洲大戰中にゐたのですが、この期間はデモクラシー全盛時代で、歐米式政治思想のもつとも盛んな時あつたでせう。「これデモクラシ、あれデモクラシ（暮）」などいはれたものでした。私は早稲田大學で哲學を勉強してゐましたがカントが主でありました。リツケルト、リップスの論理學やロツエの美學、論理學など讀まされました。</w:t>
      </w:r>
    </w:p>
    <w:p w:rsidR="0029786D" w:rsidRDefault="0029786D" w:rsidP="0029786D">
      <w:pPr>
        <w:ind w:firstLine="210"/>
        <w:rPr>
          <w:rFonts w:asciiTheme="minorEastAsia" w:hAnsiTheme="minorEastAsia"/>
        </w:rPr>
      </w:pPr>
      <w:r>
        <w:rPr>
          <w:rFonts w:hint="eastAsia"/>
        </w:rPr>
        <w:t>第三回目に私が東京へ行つたのは大正十二年の震災直後で、思想や文學は國粹的な反省</w:t>
      </w:r>
      <w:r w:rsidRPr="0029786D">
        <w:rPr>
          <w:rFonts w:asciiTheme="minorEastAsia" w:hAnsiTheme="minorEastAsia" w:hint="eastAsia"/>
        </w:rPr>
        <w:t>と[</w:t>
      </w:r>
      <w:r>
        <w:rPr>
          <w:rFonts w:asciiTheme="minorEastAsia" w:hAnsiTheme="minorEastAsia" w:hint="eastAsia"/>
        </w:rPr>
        <w:t>マ</w:t>
      </w:r>
      <w:r w:rsidRPr="0029786D">
        <w:rPr>
          <w:rFonts w:asciiTheme="minorEastAsia" w:hAnsiTheme="minorEastAsia" w:hint="eastAsia"/>
        </w:rPr>
        <w:t>]</w:t>
      </w:r>
      <w:r>
        <w:rPr>
          <w:rFonts w:asciiTheme="minorEastAsia" w:hAnsiTheme="minorEastAsia" w:hint="eastAsia"/>
        </w:rPr>
        <w:t>ルクス主義傾向との二つが萌えて居り[まし]た。</w:t>
      </w:r>
    </w:p>
    <w:p w:rsidR="0029786D" w:rsidRDefault="0029786D" w:rsidP="0029786D">
      <w:pPr>
        <w:ind w:firstLine="210"/>
        <w:rPr>
          <w:rFonts w:asciiTheme="minorEastAsia" w:hAnsiTheme="minorEastAsia"/>
        </w:rPr>
      </w:pPr>
      <w:r>
        <w:rPr>
          <w:rFonts w:asciiTheme="minorEastAsia" w:hAnsiTheme="minorEastAsia" w:hint="eastAsia"/>
        </w:rPr>
        <w:t>第四回目に行つたのは昭和十年で、家族が足掛三年も東京に行つてゐたので十一年にもまいりました。大震災後起りかけた國粹的な大衆文學が、純文學派の嘲笑を尻目に國民大衆の魂を獲得した時でした。私は短期間ではあるが、虛心坦懐に日本文化、日本精神を味はふことが出來ました。私は昭和十二年のお正月を麻</w:t>
      </w:r>
      <w:r w:rsidR="00374C8D">
        <w:rPr>
          <w:rFonts w:asciiTheme="minorEastAsia" w:hAnsiTheme="minorEastAsia" w:hint="eastAsia"/>
        </w:rPr>
        <w:t>布</w:t>
      </w:r>
      <w:r>
        <w:rPr>
          <w:rFonts w:asciiTheme="minorEastAsia" w:hAnsiTheme="minorEastAsia" w:hint="eastAsia"/>
        </w:rPr>
        <w:t>梅田町の屋敷町の寓居の二階で、富士の姿を眺めながら迎へたのでした</w:t>
      </w:r>
      <w:r w:rsidR="00A07A73">
        <w:rPr>
          <w:rStyle w:val="a5"/>
          <w:rFonts w:asciiTheme="minorEastAsia" w:hAnsiTheme="minorEastAsia"/>
        </w:rPr>
        <w:footnoteReference w:id="2"/>
      </w:r>
      <w:r>
        <w:rPr>
          <w:rFonts w:asciiTheme="minorEastAsia" w:hAnsiTheme="minorEastAsia" w:hint="eastAsia"/>
        </w:rPr>
        <w:t>。暁の風呂で身を淨めて神に詣りお寺にまゐるといふ日本的なお正月の中に私はふと日本精神を見たのでした。</w:t>
      </w:r>
    </w:p>
    <w:p w:rsidR="0029786D" w:rsidRDefault="0029786D" w:rsidP="0029786D">
      <w:pPr>
        <w:ind w:firstLine="210"/>
      </w:pPr>
      <w:r>
        <w:rPr>
          <w:rFonts w:asciiTheme="minorEastAsia" w:hAnsiTheme="minorEastAsia" w:hint="eastAsia"/>
        </w:rPr>
        <w:lastRenderedPageBreak/>
        <w:t>今度東京へ行つたら、大東亞共栄圏の大都たる東京に行くことゝなるのです。それは明治三十八年の東京よりは幾層倍も大きく美しく權威あり力あり輝きのある東京でせう。</w:t>
      </w:r>
    </w:p>
    <w:sectPr w:rsidR="0029786D" w:rsidSect="0029786D">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34F" w:rsidRDefault="0077434F" w:rsidP="0029786D">
      <w:r>
        <w:separator/>
      </w:r>
    </w:p>
  </w:endnote>
  <w:endnote w:type="continuationSeparator" w:id="0">
    <w:p w:rsidR="0077434F" w:rsidRDefault="0077434F" w:rsidP="00297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34F" w:rsidRDefault="0077434F" w:rsidP="0029786D">
      <w:r>
        <w:separator/>
      </w:r>
    </w:p>
  </w:footnote>
  <w:footnote w:type="continuationSeparator" w:id="0">
    <w:p w:rsidR="0077434F" w:rsidRDefault="0077434F" w:rsidP="0029786D">
      <w:r>
        <w:continuationSeparator/>
      </w:r>
    </w:p>
  </w:footnote>
  <w:footnote w:id="1">
    <w:p w:rsidR="0029786D" w:rsidRDefault="0029786D">
      <w:pPr>
        <w:pStyle w:val="a3"/>
      </w:pPr>
      <w:r>
        <w:rPr>
          <w:rStyle w:val="a5"/>
        </w:rPr>
        <w:footnoteRef/>
      </w:r>
      <w:r>
        <w:t xml:space="preserve"> </w:t>
      </w:r>
      <w:r>
        <w:rPr>
          <w:rFonts w:hint="eastAsia"/>
        </w:rPr>
        <w:t>『三千里』</w:t>
      </w:r>
      <w:r>
        <w:rPr>
          <w:rFonts w:hint="eastAsia"/>
        </w:rPr>
        <w:t>1942</w:t>
      </w:r>
      <w:r>
        <w:rPr>
          <w:rFonts w:hint="eastAsia"/>
        </w:rPr>
        <w:t>年</w:t>
      </w:r>
      <w:r>
        <w:rPr>
          <w:rFonts w:hint="eastAsia"/>
        </w:rPr>
        <w:t>1</w:t>
      </w:r>
      <w:r>
        <w:rPr>
          <w:rFonts w:hint="eastAsia"/>
        </w:rPr>
        <w:t>月</w:t>
      </w:r>
    </w:p>
  </w:footnote>
  <w:footnote w:id="2">
    <w:p w:rsidR="00A07A73" w:rsidRPr="000B5152" w:rsidRDefault="00A07A73">
      <w:pPr>
        <w:pStyle w:val="a3"/>
        <w:rPr>
          <w:rFonts w:hint="eastAsia"/>
        </w:rPr>
      </w:pPr>
      <w:r>
        <w:rPr>
          <w:rStyle w:val="a5"/>
        </w:rPr>
        <w:footnoteRef/>
      </w:r>
      <w:r>
        <w:t xml:space="preserve"> </w:t>
      </w:r>
      <w:r w:rsidR="000B5152">
        <w:rPr>
          <w:rFonts w:hint="eastAsia"/>
        </w:rPr>
        <w:t>昭和十二年とあるのは</w:t>
      </w:r>
      <w:r w:rsidR="000B5152">
        <w:rPr>
          <w:rFonts w:hint="eastAsia"/>
        </w:rPr>
        <w:t>十一年の</w:t>
      </w:r>
      <w:r w:rsidR="000B5152">
        <w:rPr>
          <w:rFonts w:hint="eastAsia"/>
        </w:rPr>
        <w:t>記憶</w:t>
      </w:r>
      <w:r w:rsidR="000B5152">
        <w:rPr>
          <w:rFonts w:hint="eastAsia"/>
        </w:rPr>
        <w:t>違い。</w:t>
      </w:r>
      <w:r w:rsidR="000B5152">
        <w:rPr>
          <w:rFonts w:hint="eastAsia"/>
        </w:rPr>
        <w:t>三中堂全集の年譜によれば李光洙は昭和十年末に東京に行き、翌年一月に帰国している。また麻布に梅田町という町はない</w:t>
      </w:r>
      <w:r w:rsidR="00BE67F3">
        <w:rPr>
          <w:rFonts w:hint="eastAsia"/>
        </w:rPr>
        <w:t>。</w:t>
      </w:r>
      <w:r w:rsidR="000B5152">
        <w:rPr>
          <w:rFonts w:hint="eastAsia"/>
        </w:rPr>
        <w:t>江戸時代に武家屋敷があった桜田町のことと思われる。</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48"/>
  <w:bordersDoNotSurroundHeader/>
  <w:bordersDoNotSurroundFooter/>
  <w:proofState w:spelling="clean" w:grammar="dirty"/>
  <w:defaultTabStop w:val="840"/>
  <w:drawingGridVerticalSpacing w:val="21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786D"/>
    <w:rsid w:val="000B5152"/>
    <w:rsid w:val="00145285"/>
    <w:rsid w:val="0029786D"/>
    <w:rsid w:val="00374C8D"/>
    <w:rsid w:val="00735000"/>
    <w:rsid w:val="0077434F"/>
    <w:rsid w:val="00A07A73"/>
    <w:rsid w:val="00BE6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4B1496"/>
  <w15:docId w15:val="{E1AD08B0-BAA9-4E6E-B38C-EECF2D91C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9786D"/>
    <w:pPr>
      <w:snapToGrid w:val="0"/>
      <w:jc w:val="left"/>
    </w:pPr>
  </w:style>
  <w:style w:type="character" w:customStyle="1" w:styleId="a4">
    <w:name w:val="脚注文字列 (文字)"/>
    <w:basedOn w:val="a0"/>
    <w:link w:val="a3"/>
    <w:uiPriority w:val="99"/>
    <w:semiHidden/>
    <w:rsid w:val="0029786D"/>
  </w:style>
  <w:style w:type="character" w:styleId="a5">
    <w:name w:val="footnote reference"/>
    <w:basedOn w:val="a0"/>
    <w:uiPriority w:val="99"/>
    <w:semiHidden/>
    <w:unhideWhenUsed/>
    <w:rsid w:val="002978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37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5BC64-DB77-483A-A925-F4331C710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138</Words>
  <Characters>791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hatano</dc:creator>
  <cp:lastModifiedBy>hatano</cp:lastModifiedBy>
  <cp:revision>3</cp:revision>
  <dcterms:created xsi:type="dcterms:W3CDTF">2017-08-06T04:36:00Z</dcterms:created>
  <dcterms:modified xsi:type="dcterms:W3CDTF">2018-07-25T05:20:00Z</dcterms:modified>
</cp:coreProperties>
</file>