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EE" w:rsidRPr="00C6021E" w:rsidRDefault="00DB30EE" w:rsidP="00DB30EE">
      <w:pPr>
        <w:widowControl/>
        <w:jc w:val="left"/>
        <w:rPr>
          <w:rFonts w:cs="メイリオ" w:hint="eastAsia"/>
          <w:spacing w:val="15"/>
          <w:szCs w:val="21"/>
        </w:rPr>
      </w:pPr>
      <w:r>
        <w:rPr>
          <w:rFonts w:ascii="ＭＳ 明朝" w:hAnsi="ＭＳ 明朝" w:hint="eastAsia"/>
          <w:szCs w:val="21"/>
        </w:rPr>
        <w:t>【７】</w:t>
      </w:r>
    </w:p>
    <w:p w:rsidR="00DB30EE" w:rsidRDefault="00DB30EE" w:rsidP="00DB30EE">
      <w:pPr>
        <w:widowControl/>
        <w:ind w:firstLine="21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hint="eastAsia"/>
          <w:szCs w:val="21"/>
        </w:rPr>
        <w:t>或日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/>
                <w:sz w:val="10"/>
                <w:szCs w:val="21"/>
              </w:rPr>
              <w:t>かれ</w:t>
            </w:r>
          </w:rt>
          <w:rubyBase>
            <w:r w:rsidR="00DB30EE">
              <w:rPr>
                <w:rFonts w:ascii="ＭＳ 明朝" w:hAnsi="ＭＳ 明朝"/>
                <w:szCs w:val="21"/>
              </w:rPr>
              <w:t>彼</w:t>
            </w:r>
          </w:rubyBase>
        </w:ruby>
      </w:r>
      <w:r>
        <w:rPr>
          <w:rFonts w:ascii="ＭＳ 明朝" w:hAnsi="ＭＳ 明朝" w:hint="eastAsia"/>
          <w:szCs w:val="21"/>
        </w:rPr>
        <w:t>は、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かれ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彼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おとづ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訪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れた私に、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hint="eastAsia"/>
          <w:szCs w:val="21"/>
        </w:rPr>
        <w:t>「こゝは、いゝところですぞ。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/>
                <w:sz w:val="10"/>
                <w:szCs w:val="21"/>
              </w:rPr>
              <w:t>ふゆ</w:t>
            </w:r>
          </w:rt>
          <w:rubyBase>
            <w:r w:rsidR="00DB30EE">
              <w:rPr>
                <w:rFonts w:ascii="ＭＳ 明朝" w:hAnsi="ＭＳ 明朝"/>
                <w:szCs w:val="21"/>
              </w:rPr>
              <w:t>冬</w:t>
            </w:r>
          </w:rubyBase>
        </w:ruby>
      </w:r>
      <w:r>
        <w:rPr>
          <w:rFonts w:ascii="ＭＳ 明朝" w:hAnsi="ＭＳ 明朝" w:hint="eastAsia"/>
          <w:szCs w:val="21"/>
        </w:rPr>
        <w:t>はとても日がよく當つて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/>
                <w:sz w:val="10"/>
                <w:szCs w:val="21"/>
              </w:rPr>
              <w:t>あたゝ</w:t>
            </w:r>
          </w:rt>
          <w:rubyBase>
            <w:r w:rsidR="00DB30EE">
              <w:rPr>
                <w:rFonts w:ascii="ＭＳ 明朝" w:hAnsi="ＭＳ 明朝"/>
                <w:szCs w:val="21"/>
              </w:rPr>
              <w:t>暖</w:t>
            </w:r>
          </w:rubyBase>
        </w:ruby>
      </w:r>
      <w:r>
        <w:rPr>
          <w:rFonts w:ascii="ＭＳ 明朝" w:hAnsi="ＭＳ 明朝" w:hint="eastAsia"/>
          <w:szCs w:val="21"/>
        </w:rPr>
        <w:t>かい。それに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/>
                <w:sz w:val="10"/>
                <w:szCs w:val="21"/>
              </w:rPr>
              <w:t>なつ</w:t>
            </w:r>
          </w:rt>
          <w:rubyBase>
            <w:r w:rsidR="00DB30EE">
              <w:rPr>
                <w:rFonts w:ascii="ＭＳ 明朝" w:hAnsi="ＭＳ 明朝"/>
                <w:szCs w:val="21"/>
              </w:rPr>
              <w:t>夏</w:t>
            </w:r>
          </w:rubyBase>
        </w:ruby>
      </w:r>
      <w:r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/>
                <w:sz w:val="10"/>
                <w:szCs w:val="21"/>
              </w:rPr>
              <w:t>すゞ</w:t>
            </w:r>
          </w:rt>
          <w:rubyBase>
            <w:r w:rsidR="00DB30EE">
              <w:rPr>
                <w:rFonts w:ascii="ＭＳ 明朝" w:hAnsi="ＭＳ 明朝"/>
                <w:szCs w:val="21"/>
              </w:rPr>
              <w:t>涼</w:t>
            </w:r>
          </w:rubyBase>
        </w:ruby>
      </w:r>
      <w:r>
        <w:rPr>
          <w:rFonts w:ascii="ＭＳ 明朝" w:hAnsi="ＭＳ 明朝" w:hint="eastAsia"/>
          <w:szCs w:val="21"/>
        </w:rPr>
        <w:t>しいのぢや。</w:t>
      </w:r>
      <w:r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/>
                <w:sz w:val="10"/>
                <w:szCs w:val="21"/>
              </w:rPr>
              <w:t>よる</w:t>
            </w:r>
          </w:rt>
          <w:rubyBase>
            <w:r w:rsidR="00DB30EE">
              <w:rPr>
                <w:rFonts w:ascii="ＭＳ 明朝" w:hAnsi="ＭＳ 明朝"/>
                <w:szCs w:val="21"/>
              </w:rPr>
              <w:t>夜</w:t>
            </w:r>
          </w:rubyBase>
        </w:ruby>
      </w:r>
      <w:r>
        <w:rPr>
          <w:rFonts w:ascii="ＭＳ 明朝" w:hAnsi="ＭＳ 明朝" w:hint="eastAsia"/>
          <w:szCs w:val="21"/>
        </w:rPr>
        <w:t>は月がとてもよくさす。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音さまの道場ぢやよ」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と、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らいさん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禮讚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を一くさりやるのであつた。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へや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部屋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稱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すべき場所は半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つぼ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坪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ほどもあらうか、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こし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腰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をまげてやつと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もた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凭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れかゝれるだけの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ひろ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廣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さしかないのだ。まあ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かんおけ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棺桶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思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つたら間違ひはない。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しよく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事はどうなさるのですか」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「いつもひもじいからいつもおいしい。ひもじい時にたべるものだから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みな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皆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ち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になつてしまつてな、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べう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病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氣なんかになりつこはない。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くそ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糞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になるものもありませぬわい、はつははつは」</w:t>
      </w:r>
    </w:p>
    <w:p w:rsidR="00DB30EE" w:rsidRDefault="00DB30EE" w:rsidP="00DB30E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私ももらひ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わら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笑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ひをしたものだ。</w:t>
      </w:r>
    </w:p>
    <w:p w:rsidR="00DB30EE" w:rsidRDefault="00DB30EE" w:rsidP="00DB30EE">
      <w:pPr>
        <w:widowControl/>
        <w:ind w:firstLine="240"/>
        <w:jc w:val="left"/>
        <w:rPr>
          <w:rFonts w:ascii="Arial" w:hAnsi="Arial" w:cs="Arial" w:hint="eastAsia"/>
          <w:color w:val="545454"/>
          <w:shd w:val="clear" w:color="auto" w:fill="FFFFFF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それから數日後である。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ほう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奉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先寺の</w:t>
      </w:r>
      <w:r w:rsidRPr="00C6021E">
        <w:rPr>
          <w:rFonts w:ascii="ＭＳ 明朝" w:hAnsi="ＭＳ 明朝" w:cs="ＭＳ ゴシック" w:hint="eastAsia"/>
          <w:color w:val="505050"/>
          <w:spacing w:val="15"/>
          <w:szCs w:val="21"/>
        </w:rPr>
        <w:t>耘</w:t>
      </w:r>
      <w:r>
        <w:rPr>
          <w:rFonts w:ascii="ＭＳ 明朝" w:hAnsi="ＭＳ 明朝" w:cs="ＭＳ ゴシック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ＭＳ ゴシック"/>
                <w:color w:val="505050"/>
                <w:spacing w:val="15"/>
                <w:sz w:val="10"/>
                <w:szCs w:val="21"/>
              </w:rPr>
              <w:t>きよ</w:t>
            </w:r>
          </w:rt>
          <w:rubyBase>
            <w:r w:rsidR="00DB30EE">
              <w:rPr>
                <w:rFonts w:ascii="ＭＳ 明朝" w:hAnsi="ＭＳ 明朝" w:cs="ＭＳ ゴシック" w:hint="eastAsia"/>
                <w:color w:val="505050"/>
                <w:spacing w:val="15"/>
                <w:szCs w:val="21"/>
              </w:rPr>
              <w:t>虛</w:t>
            </w:r>
          </w:rubyBase>
        </w:ruby>
      </w:r>
      <w:r>
        <w:rPr>
          <w:rFonts w:ascii="ＭＳ 明朝" w:hAnsi="ＭＳ 明朝" w:cs="ＭＳ ゴシック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ＭＳ ゴシック"/>
                <w:color w:val="505050"/>
                <w:spacing w:val="15"/>
                <w:sz w:val="10"/>
                <w:szCs w:val="21"/>
              </w:rPr>
              <w:t>どう</w:t>
            </w:r>
          </w:rt>
          <w:rubyBase>
            <w:r w:rsidR="00DB30EE">
              <w:rPr>
                <w:rFonts w:ascii="ＭＳ 明朝" w:hAnsi="ＭＳ 明朝" w:cs="ＭＳ ゴシック"/>
                <w:color w:val="505050"/>
                <w:spacing w:val="15"/>
                <w:szCs w:val="21"/>
              </w:rPr>
              <w:t>堂</w:t>
            </w:r>
          </w:rubyBase>
        </w:ruby>
      </w:r>
      <w:r>
        <w:rPr>
          <w:rFonts w:ascii="ＭＳ 明朝" w:hAnsi="ＭＳ 明朝" w:cs="ＭＳ ゴシック" w:hint="eastAsia"/>
          <w:color w:val="505050"/>
          <w:spacing w:val="15"/>
          <w:szCs w:val="21"/>
        </w:rPr>
        <w:t>大</w:t>
      </w:r>
      <w:r>
        <w:rPr>
          <w:rFonts w:ascii="ＭＳ 明朝" w:hAnsi="ＭＳ 明朝" w:cs="ＭＳ ゴシック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ＭＳ ゴシック"/>
                <w:color w:val="505050"/>
                <w:spacing w:val="15"/>
                <w:sz w:val="10"/>
                <w:szCs w:val="21"/>
              </w:rPr>
              <w:t>し</w:t>
            </w:r>
          </w:rt>
          <w:rubyBase>
            <w:r w:rsidR="00DB30EE">
              <w:rPr>
                <w:rFonts w:ascii="ＭＳ 明朝" w:hAnsi="ＭＳ 明朝" w:cs="ＭＳ ゴシック"/>
                <w:color w:val="505050"/>
                <w:spacing w:val="15"/>
                <w:szCs w:val="21"/>
              </w:rPr>
              <w:t>師</w:t>
            </w:r>
          </w:rubyBase>
        </w:ruby>
      </w:r>
      <w:r>
        <w:rPr>
          <w:rFonts w:ascii="ＭＳ 明朝" w:hAnsi="ＭＳ 明朝" w:cs="ＭＳ ゴシック" w:hint="eastAsia"/>
          <w:color w:val="505050"/>
          <w:spacing w:val="15"/>
          <w:szCs w:val="21"/>
        </w:rPr>
        <w:t>が學人二人を</w:t>
      </w:r>
      <w:r>
        <w:rPr>
          <w:rFonts w:ascii="ＭＳ 明朝" w:hAnsi="ＭＳ 明朝" w:cs="ＭＳ ゴシック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ＭＳ ゴシック"/>
                <w:color w:val="505050"/>
                <w:spacing w:val="15"/>
                <w:sz w:val="10"/>
                <w:szCs w:val="21"/>
              </w:rPr>
              <w:t>ひき</w:t>
            </w:r>
          </w:rt>
          <w:rubyBase>
            <w:r w:rsidR="00DB30EE">
              <w:rPr>
                <w:rFonts w:ascii="ＭＳ 明朝" w:hAnsi="ＭＳ 明朝" w:cs="ＭＳ ゴシック"/>
                <w:color w:val="505050"/>
                <w:spacing w:val="15"/>
                <w:szCs w:val="21"/>
              </w:rPr>
              <w:t>引</w:t>
            </w:r>
          </w:rubyBase>
        </w:ruby>
      </w:r>
      <w:r>
        <w:rPr>
          <w:rFonts w:ascii="ＭＳ 明朝" w:hAnsi="ＭＳ 明朝" w:cs="ＭＳ ゴシック" w:hint="eastAsia"/>
          <w:color w:val="505050"/>
          <w:spacing w:val="15"/>
          <w:szCs w:val="21"/>
        </w:rPr>
        <w:t>つれて、私を</w:t>
      </w:r>
      <w:r>
        <w:rPr>
          <w:rFonts w:ascii="ＭＳ 明朝" w:hAnsi="ＭＳ 明朝" w:cs="ＭＳ ゴシック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ＭＳ ゴシック"/>
                <w:color w:val="505050"/>
                <w:spacing w:val="15"/>
                <w:sz w:val="10"/>
                <w:szCs w:val="21"/>
              </w:rPr>
              <w:t>こう</w:t>
            </w:r>
          </w:rt>
          <w:rubyBase>
            <w:r w:rsidR="00DB30EE">
              <w:rPr>
                <w:rFonts w:ascii="ＭＳ 明朝" w:hAnsi="ＭＳ 明朝" w:cs="ＭＳ ゴシック"/>
                <w:color w:val="505050"/>
                <w:spacing w:val="15"/>
                <w:szCs w:val="21"/>
              </w:rPr>
              <w:t>興</w:t>
            </w:r>
          </w:rubyBase>
        </w:ruby>
      </w:r>
      <w:r>
        <w:rPr>
          <w:rFonts w:ascii="ＭＳ 明朝" w:hAnsi="ＭＳ 明朝" w:cs="ＭＳ ゴシック" w:hint="eastAsia"/>
          <w:color w:val="505050"/>
          <w:spacing w:val="15"/>
          <w:szCs w:val="21"/>
        </w:rPr>
        <w:t>天寺に訪ねたので、私は</w:t>
      </w:r>
      <w:r>
        <w:rPr>
          <w:rFonts w:ascii="ＭＳ 明朝" w:hAnsi="ＭＳ 明朝" w:cs="ＭＳ ゴシック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ＭＳ ゴシック"/>
                <w:color w:val="505050"/>
                <w:spacing w:val="15"/>
                <w:sz w:val="10"/>
                <w:szCs w:val="21"/>
              </w:rPr>
              <w:t>し</w:t>
            </w:r>
          </w:rt>
          <w:rubyBase>
            <w:r w:rsidR="00DB30EE">
              <w:rPr>
                <w:rFonts w:ascii="ＭＳ 明朝" w:hAnsi="ＭＳ 明朝" w:cs="ＭＳ ゴシック"/>
                <w:color w:val="505050"/>
                <w:spacing w:val="15"/>
                <w:szCs w:val="21"/>
              </w:rPr>
              <w:t>師</w:t>
            </w:r>
          </w:rubyBase>
        </w:ruby>
      </w:r>
      <w:r>
        <w:rPr>
          <w:rFonts w:ascii="ＭＳ 明朝" w:hAnsi="ＭＳ 明朝" w:cs="ＭＳ ゴシック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案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内した。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あたか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恰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も黄昏時であつたが、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ろうそう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老僧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は三合入り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くらい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位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乞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じき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たちがよく下げて歩くやうな、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はり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針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金をつけたブリキ</w:t>
      </w:r>
      <w:r>
        <w:rPr>
          <w:rFonts w:ascii="Arial" w:hAnsi="Arial" w:cs="Arial"/>
          <w:color w:val="545454"/>
          <w:shd w:val="clear" w:color="auto" w:fill="FFFFFF"/>
        </w:rPr>
        <w:t>罐</w:t>
      </w:r>
      <w:r>
        <w:rPr>
          <w:rFonts w:ascii="Arial" w:hAnsi="Arial" w:cs="Arial" w:hint="eastAsia"/>
          <w:color w:val="545454"/>
          <w:shd w:val="clear" w:color="auto" w:fill="FFFFFF"/>
        </w:rPr>
        <w:t>に水を</w:t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く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汲</w:t>
            </w:r>
          </w:rubyBase>
        </w:ruby>
      </w:r>
      <w:r>
        <w:rPr>
          <w:rFonts w:ascii="Arial" w:hAnsi="Arial" w:cs="Arial" w:hint="eastAsia"/>
          <w:color w:val="545454"/>
          <w:shd w:val="clear" w:color="auto" w:fill="FFFFFF"/>
        </w:rPr>
        <w:t>んで來るところであつた。</w:t>
      </w:r>
    </w:p>
    <w:p w:rsidR="00DB30EE" w:rsidRDefault="00DB30EE" w:rsidP="00DB30EE">
      <w:pPr>
        <w:widowControl/>
        <w:jc w:val="left"/>
        <w:rPr>
          <w:rFonts w:ascii="Arial" w:hAnsi="Arial" w:cs="Arial" w:hint="eastAsia"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>「この方です」</w:t>
      </w:r>
    </w:p>
    <w:p w:rsidR="00DB30EE" w:rsidRDefault="00DB30EE" w:rsidP="00DB30EE">
      <w:pPr>
        <w:widowControl/>
        <w:jc w:val="left"/>
        <w:rPr>
          <w:rFonts w:ascii="Arial" w:hAnsi="Arial" w:cs="Arial" w:hint="eastAsia"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>と私が</w:t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ろう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老</w:t>
            </w:r>
          </w:rubyBase>
        </w:ruby>
      </w:r>
      <w:r>
        <w:rPr>
          <w:rFonts w:ascii="Arial" w:hAnsi="Arial" w:cs="Arial" w:hint="eastAsia"/>
          <w:color w:val="545454"/>
          <w:shd w:val="clear" w:color="auto" w:fill="FFFFFF"/>
        </w:rPr>
        <w:t>人を指したら、耘</w:t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きよ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虛</w:t>
            </w:r>
          </w:rubyBase>
        </w:ruby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し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師</w:t>
            </w:r>
          </w:rubyBase>
        </w:ruby>
      </w:r>
      <w:r>
        <w:rPr>
          <w:rFonts w:ascii="Arial" w:hAnsi="Arial" w:cs="Arial" w:hint="eastAsia"/>
          <w:color w:val="545454"/>
          <w:shd w:val="clear" w:color="auto" w:fill="FFFFFF"/>
        </w:rPr>
        <w:t>は合</w:t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せう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掌</w:t>
            </w:r>
          </w:rubyBase>
        </w:ruby>
      </w:r>
      <w:r>
        <w:rPr>
          <w:rFonts w:ascii="Arial" w:hAnsi="Arial" w:cs="Arial" w:hint="eastAsia"/>
          <w:color w:val="545454"/>
          <w:shd w:val="clear" w:color="auto" w:fill="FFFFFF"/>
        </w:rPr>
        <w:t>して額が地べたに着く</w:t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くらい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位</w:t>
            </w:r>
          </w:rubyBase>
        </w:ruby>
      </w:r>
      <w:r>
        <w:rPr>
          <w:rFonts w:ascii="Arial" w:hAnsi="Arial" w:cs="Arial" w:hint="eastAsia"/>
          <w:color w:val="545454"/>
          <w:shd w:val="clear" w:color="auto" w:fill="FFFFFF"/>
        </w:rPr>
        <w:t>丁</w:t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ねい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寧</w:t>
            </w:r>
          </w:rubyBase>
        </w:ruby>
      </w:r>
      <w:r>
        <w:rPr>
          <w:rFonts w:ascii="Arial" w:hAnsi="Arial" w:cs="Arial" w:hint="eastAsia"/>
          <w:color w:val="545454"/>
          <w:shd w:val="clear" w:color="auto" w:fill="FFFFFF"/>
        </w:rPr>
        <w:t>にお</w:t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じ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辭</w:t>
            </w:r>
          </w:rubyBase>
        </w:ruby>
      </w:r>
      <w:r>
        <w:rPr>
          <w:rFonts w:ascii="Arial" w:hAnsi="Arial" w:cs="Arial"/>
          <w:color w:val="545454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Arial" w:hint="eastAsia"/>
                <w:color w:val="545454"/>
                <w:sz w:val="10"/>
                <w:shd w:val="clear" w:color="auto" w:fill="FFFFFF"/>
              </w:rPr>
              <w:t>ぎ</w:t>
            </w:r>
          </w:rt>
          <w:rubyBase>
            <w:r w:rsidR="00DB30EE">
              <w:rPr>
                <w:rFonts w:ascii="Arial" w:hAnsi="Arial" w:cs="Arial" w:hint="eastAsia"/>
                <w:color w:val="545454"/>
                <w:shd w:val="clear" w:color="auto" w:fill="FFFFFF"/>
              </w:rPr>
              <w:t>儀</w:t>
            </w:r>
          </w:rubyBase>
        </w:ruby>
      </w:r>
      <w:r>
        <w:rPr>
          <w:rFonts w:ascii="Arial" w:hAnsi="Arial" w:cs="Arial" w:hint="eastAsia"/>
          <w:color w:val="545454"/>
          <w:shd w:val="clear" w:color="auto" w:fill="FFFFFF"/>
        </w:rPr>
        <w:t>をしながら、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Arial" w:hAnsi="Arial" w:cs="Arial" w:hint="eastAsia"/>
          <w:color w:val="545454"/>
          <w:shd w:val="clear" w:color="auto" w:fill="FFFFFF"/>
        </w:rPr>
        <w:t>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ほう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奉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先寺の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りう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龍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夏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でございます」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と名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の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乗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つた。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「あゝ左様で。これはこれは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えら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偉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い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ぜん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善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知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しき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識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の方で」</w:t>
      </w:r>
    </w:p>
    <w:p w:rsidR="00DB30EE" w:rsidRDefault="00DB30EE" w:rsidP="00DB30E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老人は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とうれい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答禮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をする心持ちではあつたやうだが、それ以上まげる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こし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腰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を持たぬので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くび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首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を何度も振るやうな眞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似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をするのであつた。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「水の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罐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せつそう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拙僧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はこ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運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ばせて下さい」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と耘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きよ</w:t>
            </w:r>
          </w:rt>
          <w:rubyBase>
            <w:r w:rsidR="00DB30EE">
              <w:rPr>
                <w:rFonts w:ascii="ＭＳ 明朝" w:hAnsi="ＭＳ 明朝" w:cs="メイリオ" w:hint="eastAsia"/>
                <w:color w:val="505050"/>
                <w:spacing w:val="15"/>
                <w:szCs w:val="21"/>
              </w:rPr>
              <w:t>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人の手から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罐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を取らうとすると、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「いやいや、これは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おれ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俺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の力で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はこ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運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べる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くらい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位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重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さでごわす」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と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云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つて、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人はそれを許さなかつた。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尚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さま、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ほう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奉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先寺に來てゐらつしやつては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如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何でせう。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ぜ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是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非お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越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しを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ねが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願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ひます」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「いやいや。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おれ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俺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は御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らん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覧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の通りの</w:t>
      </w:r>
      <w:r w:rsidRPr="00C6021E">
        <w:rPr>
          <w:rFonts w:ascii="ＭＳ 明朝" w:hAnsi="ＭＳ 明朝" w:cs="メイリオ" w:hint="eastAsia"/>
          <w:color w:val="505050"/>
          <w:spacing w:val="15"/>
          <w:szCs w:val="21"/>
        </w:rPr>
        <w:t>軀</w:t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で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そうりよ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僧侶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としての勤行も出來ず、また自分で自分の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からだ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體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を淨めることも出來ねば、道場内にゐるのは勿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たい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體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ないことで、たゞお寺の鐘の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おと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音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ひゞ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響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くところにゐれば、それだけでありがたいと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思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つとるのでごわす」</w:t>
      </w:r>
    </w:p>
    <w:p w:rsidR="00DB30EE" w:rsidRDefault="00DB30EE" w:rsidP="00DB30EE">
      <w:pPr>
        <w:widowControl/>
        <w:ind w:firstLine="240"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耘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きよ</w:t>
            </w:r>
          </w:rt>
          <w:rubyBase>
            <w:r w:rsidR="00DB30EE">
              <w:rPr>
                <w:rFonts w:ascii="ＭＳ 明朝" w:hAnsi="ＭＳ 明朝" w:cs="メイリオ" w:hint="eastAsia"/>
                <w:color w:val="505050"/>
                <w:spacing w:val="15"/>
                <w:szCs w:val="21"/>
              </w:rPr>
              <w:t>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如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何に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てい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鄭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重に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すゝ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勸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めても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ろうそう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老僧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はいつかな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聽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き入れなかつた。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「和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尚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さま。も一度娑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ば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婆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せ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世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界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へ、お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もど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戾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りを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ねが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願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ひます」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と耘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きよ</w:t>
            </w:r>
          </w:rt>
          <w:rubyBase>
            <w:r w:rsidR="00DB30EE">
              <w:rPr>
                <w:rFonts w:ascii="ＭＳ 明朝" w:hAnsi="ＭＳ 明朝" w:cs="メイリオ" w:hint="eastAsia"/>
                <w:color w:val="505050"/>
                <w:spacing w:val="15"/>
                <w:szCs w:val="21"/>
              </w:rPr>
              <w:t>虛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が申し入れると、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人はしばらく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かんが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考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へるやうであつたが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「どうなることか、まだ解りませぬ」</w:t>
      </w:r>
    </w:p>
    <w:p w:rsidR="00DB30EE" w:rsidRDefault="00DB30EE" w:rsidP="00DB30EE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lastRenderedPageBreak/>
        <w:t>と答へて、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くわん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觀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音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F411CF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くつ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窟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さしてよちよち歩き出すのであつた。</w:t>
      </w:r>
    </w:p>
    <w:p w:rsidR="00DB30EE" w:rsidRPr="00C6021E" w:rsidRDefault="00DB30EE" w:rsidP="00DB30EE">
      <w:pPr>
        <w:widowControl/>
        <w:jc w:val="left"/>
        <w:rPr>
          <w:rFonts w:ascii="Arial" w:hAnsi="Arial" w:cs="Arial" w:hint="eastAsia"/>
          <w:color w:val="545454"/>
          <w:shd w:val="clear" w:color="auto" w:fill="FFFFFF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 xml:space="preserve">　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てい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貞</w:t>
            </w:r>
          </w:rubyBase>
        </w:ruby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れう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陵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いわ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岩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つゝじは今がさかりである。ぢつと耳をすましてゐれば、高麗鶯や、巫鳥（五色雲雀ともいふさうだ）の清々しい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こえ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聲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も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0EE" w:rsidRPr="00C6021E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き</w:t>
            </w:r>
          </w:rt>
          <w:rubyBase>
            <w:r w:rsidR="00DB30EE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聞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こえて來る。（をはり）（『京城日報』</w:t>
      </w:r>
      <w:r w:rsidRPr="00C6021E">
        <w:rPr>
          <w:rFonts w:cs="メイリオ"/>
          <w:color w:val="505050"/>
          <w:spacing w:val="15"/>
          <w:szCs w:val="21"/>
        </w:rPr>
        <w:t>1940</w:t>
      </w:r>
      <w:r w:rsidRPr="00C6021E">
        <w:rPr>
          <w:rFonts w:cs="メイリオ"/>
          <w:color w:val="505050"/>
          <w:spacing w:val="15"/>
          <w:szCs w:val="21"/>
        </w:rPr>
        <w:t>年</w:t>
      </w:r>
      <w:r w:rsidRPr="00C6021E">
        <w:rPr>
          <w:rFonts w:cs="メイリオ"/>
          <w:color w:val="505050"/>
          <w:spacing w:val="15"/>
          <w:szCs w:val="21"/>
        </w:rPr>
        <w:t>5</w:t>
      </w:r>
      <w:r w:rsidRPr="00C6021E">
        <w:rPr>
          <w:rFonts w:cs="メイリオ"/>
          <w:color w:val="505050"/>
          <w:spacing w:val="15"/>
          <w:szCs w:val="21"/>
        </w:rPr>
        <w:t>月</w:t>
      </w:r>
      <w:r w:rsidRPr="00C6021E">
        <w:rPr>
          <w:rFonts w:cs="メイリオ"/>
          <w:color w:val="505050"/>
          <w:spacing w:val="15"/>
          <w:szCs w:val="21"/>
        </w:rPr>
        <w:t>24</w:t>
      </w:r>
      <w:r w:rsidRPr="00C6021E">
        <w:rPr>
          <w:rFonts w:cs="メイリオ"/>
          <w:color w:val="505050"/>
          <w:spacing w:val="15"/>
          <w:szCs w:val="21"/>
        </w:rPr>
        <w:t>日</w:t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）</w:t>
      </w:r>
    </w:p>
    <w:p w:rsidR="00296E67" w:rsidRDefault="00296E67">
      <w:bookmarkStart w:id="0" w:name="_GoBack"/>
      <w:bookmarkEnd w:id="0"/>
    </w:p>
    <w:sectPr w:rsidR="00296E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9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EE"/>
    <w:rsid w:val="00296E67"/>
    <w:rsid w:val="00D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6243</Characters>
  <Application>Microsoft Office Word</Application>
  <DocSecurity>0</DocSecurity>
  <Lines>52</Lines>
  <Paragraphs>14</Paragraphs>
  <ScaleCrop>false</ScaleCrop>
  <Company>Toshiba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2017-07-20T01:10:00Z</dcterms:created>
  <dcterms:modified xsi:type="dcterms:W3CDTF">2017-07-20T01:10:00Z</dcterms:modified>
</cp:coreProperties>
</file>