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36BF" w:rsidRDefault="00BD36BF" w:rsidP="000F7FC8">
      <w:pPr>
        <w:spacing w:after="0"/>
        <w:rPr>
          <w:rFonts w:ascii="ＭＳ 明朝" w:eastAsia="ＭＳ 明朝" w:hAnsi="ＭＳ 明朝"/>
          <w:lang w:eastAsia="ja-JP"/>
        </w:rPr>
      </w:pPr>
      <w:r>
        <w:rPr>
          <w:rFonts w:ascii="ＭＳ 明朝" w:eastAsia="ＭＳ 明朝" w:hAnsi="ＭＳ 明朝" w:hint="eastAsia"/>
          <w:lang w:eastAsia="ja-JP"/>
        </w:rPr>
        <w:t>熱海温泉清快樓　徳富蘇峰先生　侍史</w:t>
      </w:r>
      <w:r w:rsidR="00202228">
        <w:rPr>
          <w:rFonts w:ascii="ＭＳ 明朝" w:eastAsia="ＭＳ 明朝" w:hAnsi="ＭＳ 明朝" w:hint="eastAsia"/>
          <w:lang w:eastAsia="ja-JP"/>
        </w:rPr>
        <w:t xml:space="preserve">　／京城</w:t>
      </w:r>
      <w:r w:rsidR="00C55F32">
        <w:rPr>
          <w:rFonts w:ascii="ＭＳ 明朝" w:eastAsia="ＭＳ 明朝" w:hAnsi="ＭＳ 明朝" w:hint="eastAsia"/>
          <w:lang w:eastAsia="ja-JP"/>
        </w:rPr>
        <w:t>府孝子</w:t>
      </w:r>
      <w:r w:rsidR="00202228">
        <w:rPr>
          <w:rFonts w:ascii="ＭＳ 明朝" w:eastAsia="ＭＳ 明朝" w:hAnsi="ＭＳ 明朝" w:hint="eastAsia"/>
          <w:lang w:eastAsia="ja-JP"/>
        </w:rPr>
        <w:t xml:space="preserve">町一七五　香山光郎　</w:t>
      </w:r>
      <w:r w:rsidR="001F2486">
        <w:rPr>
          <w:rStyle w:val="a7"/>
          <w:rFonts w:ascii="ＭＳ 明朝" w:eastAsia="ＭＳ 明朝" w:hAnsi="ＭＳ 明朝"/>
          <w:lang w:eastAsia="ja-JP"/>
        </w:rPr>
        <w:footnoteReference w:id="1"/>
      </w:r>
      <w:r w:rsidR="00202228">
        <w:rPr>
          <w:rFonts w:ascii="ＭＳ 明朝" w:eastAsia="ＭＳ 明朝" w:hAnsi="ＭＳ 明朝" w:hint="eastAsia"/>
          <w:lang w:eastAsia="ja-JP"/>
        </w:rPr>
        <w:t xml:space="preserve">　</w:t>
      </w:r>
    </w:p>
    <w:p w:rsidR="00AD2BE2" w:rsidRDefault="00AD2BE2" w:rsidP="000F7FC8">
      <w:pPr>
        <w:spacing w:after="0"/>
        <w:rPr>
          <w:rFonts w:ascii="ＭＳ 明朝" w:eastAsia="ＭＳ 明朝" w:hAnsi="ＭＳ 明朝"/>
          <w:lang w:eastAsia="ja-JP"/>
        </w:rPr>
      </w:pPr>
    </w:p>
    <w:p w:rsidR="000F7FC8" w:rsidRDefault="004C52A6" w:rsidP="00AD2BE2">
      <w:pPr>
        <w:spacing w:after="0"/>
        <w:ind w:firstLineChars="100" w:firstLine="213"/>
        <w:rPr>
          <w:rFonts w:eastAsia="ＭＳ 明朝"/>
          <w:lang w:eastAsia="ja-JP"/>
        </w:rPr>
      </w:pPr>
      <w:r>
        <w:rPr>
          <w:rFonts w:ascii="ＭＳ 明朝" w:eastAsia="ＭＳ 明朝" w:hAnsi="ＭＳ 明朝" w:hint="eastAsia"/>
          <w:lang w:eastAsia="ja-JP"/>
        </w:rPr>
        <w:t>本日清快樓よりの御葉書拜誦、眷顧之御厚情感激仕候。客冬</w:t>
      </w:r>
      <w:r w:rsidR="00202228">
        <w:rPr>
          <w:rFonts w:ascii="ＭＳ 明朝" w:eastAsia="ＭＳ 明朝" w:hAnsi="ＭＳ 明朝" w:hint="eastAsia"/>
          <w:lang w:eastAsia="ja-JP"/>
        </w:rPr>
        <w:t>、京城日報紙上に無佛翁</w:t>
      </w:r>
      <w:r w:rsidR="001B66C5">
        <w:rPr>
          <w:rFonts w:ascii="ＭＳ 明朝" w:eastAsia="ＭＳ 明朝" w:hAnsi="ＭＳ 明朝" w:hint="eastAsia"/>
          <w:lang w:eastAsia="ja-JP"/>
        </w:rPr>
        <w:t>を憶</w:t>
      </w:r>
      <w:proofErr w:type="gramStart"/>
      <w:r w:rsidR="001B66C5">
        <w:rPr>
          <w:rFonts w:ascii="ＭＳ 明朝" w:eastAsia="ＭＳ 明朝" w:hAnsi="ＭＳ 明朝" w:hint="eastAsia"/>
          <w:lang w:eastAsia="ja-JP"/>
        </w:rPr>
        <w:t>ふ</w:t>
      </w:r>
      <w:proofErr w:type="gramEnd"/>
      <w:r w:rsidR="001B66C5">
        <w:rPr>
          <w:rFonts w:ascii="ＭＳ 明朝" w:eastAsia="ＭＳ 明朝" w:hAnsi="ＭＳ 明朝" w:hint="eastAsia"/>
          <w:lang w:eastAsia="ja-JP"/>
        </w:rPr>
        <w:t>一遍を掲載(一週間連載</w:t>
      </w:r>
      <w:r w:rsidR="009F0F7A">
        <w:rPr>
          <w:rFonts w:ascii="ＭＳ 明朝" w:eastAsia="ＭＳ 明朝" w:hAnsi="ＭＳ 明朝"/>
          <w:lang w:eastAsia="ja-JP"/>
        </w:rPr>
        <w:ruby>
          <w:rubyPr>
            <w:rubyAlign w:val="distributeSpace"/>
            <w:hps w:val="10"/>
            <w:hpsRaise w:val="18"/>
            <w:hpsBaseText w:val="20"/>
            <w:lid w:val="ja-JP"/>
          </w:rubyPr>
          <w:rt>
            <w:r w:rsidR="009F0F7A" w:rsidRPr="009F0F7A">
              <w:rPr>
                <w:rFonts w:ascii="ＭＳ 明朝" w:eastAsia="ＭＳ 明朝" w:hAnsi="ＭＳ 明朝"/>
                <w:sz w:val="10"/>
                <w:lang w:eastAsia="ja-JP"/>
              </w:rPr>
              <w:t>ママ</w:t>
            </w:r>
          </w:rt>
          <w:rubyBase>
            <w:r w:rsidR="009F0F7A">
              <w:rPr>
                <w:rFonts w:ascii="ＭＳ 明朝" w:eastAsia="ＭＳ 明朝" w:hAnsi="ＭＳ 明朝"/>
                <w:lang w:eastAsia="ja-JP"/>
              </w:rPr>
              <w:t>、</w:t>
            </w:r>
          </w:rubyBase>
        </w:ruby>
      </w:r>
      <w:r w:rsidR="00C43553">
        <w:rPr>
          <w:rFonts w:ascii="ＭＳ 明朝" w:eastAsia="ＭＳ 明朝" w:hAnsi="ＭＳ 明朝" w:hint="eastAsia"/>
          <w:lang w:eastAsia="ja-JP"/>
        </w:rPr>
        <w:t>文中後半は先生を偲申上</w:t>
      </w:r>
      <w:r w:rsidR="00636CAA">
        <w:rPr>
          <w:rFonts w:ascii="ＭＳ 明朝" w:eastAsia="ＭＳ 明朝" w:hAnsi="ＭＳ 明朝" w:hint="eastAsia"/>
          <w:lang w:eastAsia="ja-JP"/>
        </w:rPr>
        <w:t>候。</w:t>
      </w:r>
      <w:r w:rsidR="00C43553">
        <w:rPr>
          <w:rFonts w:ascii="ＭＳ 明朝" w:eastAsia="ＭＳ 明朝" w:hAnsi="ＭＳ 明朝" w:hint="eastAsia"/>
          <w:lang w:eastAsia="ja-JP"/>
        </w:rPr>
        <w:t>いつぞや東京日々より御同車</w:t>
      </w:r>
      <w:r w:rsidR="00B330C5">
        <w:rPr>
          <w:rFonts w:ascii="ＭＳ 明朝" w:eastAsia="ＭＳ 明朝" w:hAnsi="ＭＳ 明朝" w:hint="eastAsia"/>
          <w:lang w:eastAsia="ja-JP"/>
        </w:rPr>
        <w:t>申上げ、國民新聞社前を通過之際、「我が子に</w:t>
      </w:r>
      <w:proofErr w:type="gramStart"/>
      <w:r w:rsidR="00B330C5">
        <w:rPr>
          <w:rFonts w:ascii="ＭＳ 明朝" w:eastAsia="ＭＳ 明朝" w:hAnsi="ＭＳ 明朝" w:hint="eastAsia"/>
          <w:lang w:eastAsia="ja-JP"/>
        </w:rPr>
        <w:t>なつて</w:t>
      </w:r>
      <w:proofErr w:type="gramEnd"/>
      <w:r w:rsidR="00B330C5">
        <w:rPr>
          <w:rFonts w:ascii="ＭＳ 明朝" w:eastAsia="ＭＳ 明朝" w:hAnsi="ＭＳ 明朝" w:hint="eastAsia"/>
          <w:lang w:eastAsia="ja-JP"/>
        </w:rPr>
        <w:t>呉れよ」と仰せられしこと、五年之月日を閲して</w:t>
      </w:r>
      <w:r w:rsidR="0012711D">
        <w:rPr>
          <w:rFonts w:ascii="ＭＳ 明朝" w:eastAsia="ＭＳ 明朝" w:hAnsi="ＭＳ 明朝" w:hint="eastAsia"/>
          <w:lang w:eastAsia="ja-JP"/>
        </w:rPr>
        <w:t>今日や</w:t>
      </w:r>
      <w:proofErr w:type="gramStart"/>
      <w:r w:rsidR="0012711D">
        <w:rPr>
          <w:rFonts w:ascii="ＭＳ 明朝" w:eastAsia="ＭＳ 明朝" w:hAnsi="ＭＳ 明朝" w:hint="eastAsia"/>
          <w:lang w:eastAsia="ja-JP"/>
        </w:rPr>
        <w:t>う</w:t>
      </w:r>
      <w:proofErr w:type="gramEnd"/>
      <w:r w:rsidR="0012711D">
        <w:rPr>
          <w:rFonts w:ascii="ＭＳ 明朝" w:eastAsia="ＭＳ 明朝" w:hAnsi="ＭＳ 明朝" w:hint="eastAsia"/>
          <w:lang w:eastAsia="ja-JP"/>
        </w:rPr>
        <w:t>やく御高嘱</w:t>
      </w:r>
      <w:r w:rsidR="000F7FC8">
        <w:rPr>
          <w:rFonts w:ascii="ＭＳ 明朝" w:eastAsia="ＭＳ 明朝" w:hAnsi="ＭＳ 明朝" w:hint="eastAsia"/>
          <w:lang w:eastAsia="ja-JP"/>
        </w:rPr>
        <w:t>に副申上候。民友社にて先生親しく門生の手を取られ「牢屋に這入るな、文章報國に精進せよ」と</w:t>
      </w:r>
      <w:r w:rsidR="000F7FC8">
        <w:rPr>
          <w:rFonts w:eastAsia="ＭＳ 明朝" w:hint="eastAsia"/>
          <w:lang w:eastAsia="ja-JP"/>
        </w:rPr>
        <w:t>懇論遊ばされしも、未だ開</w:t>
      </w:r>
      <w:proofErr w:type="gramStart"/>
      <w:r w:rsidR="000F7FC8">
        <w:rPr>
          <w:rFonts w:eastAsia="ＭＳ 明朝" w:hint="eastAsia"/>
          <w:lang w:eastAsia="ja-JP"/>
        </w:rPr>
        <w:t>悟の機熟せず</w:t>
      </w:r>
      <w:proofErr w:type="gramEnd"/>
      <w:r w:rsidR="000F7FC8">
        <w:rPr>
          <w:rFonts w:eastAsia="ＭＳ 明朝" w:hint="eastAsia"/>
          <w:lang w:eastAsia="ja-JP"/>
        </w:rPr>
        <w:t>、昭和十二年六月獨立運動の嫌疑にて</w:t>
      </w:r>
      <w:r w:rsidR="000F7FC8" w:rsidRPr="000F7FC8">
        <w:rPr>
          <w:rFonts w:ascii="ＭＳ 明朝" w:eastAsia="ＭＳ 明朝" w:hAnsi="ＭＳ 明朝" w:hint="eastAsia"/>
          <w:lang w:eastAsia="ja-JP"/>
        </w:rPr>
        <w:t>檢擧</w:t>
      </w:r>
      <w:r w:rsidR="000F7FC8">
        <w:rPr>
          <w:rFonts w:eastAsia="ＭＳ 明朝" w:hint="eastAsia"/>
          <w:lang w:eastAsia="ja-JP"/>
        </w:rPr>
        <w:t>され、八ヶ月間囹圄の身となり重病にて保釈出獄、去十一月一審にて無罪の御判決を受けしも検事控訴にて今尚被告人に御座盡。然れども獄中病中、反省と熟慮の機會に惠まれ</w:t>
      </w:r>
      <w:proofErr w:type="gramStart"/>
      <w:r w:rsidR="000F7FC8">
        <w:rPr>
          <w:rFonts w:eastAsia="ＭＳ 明朝" w:hint="eastAsia"/>
          <w:lang w:eastAsia="ja-JP"/>
        </w:rPr>
        <w:t>て</w:t>
      </w:r>
      <w:proofErr w:type="gramEnd"/>
      <w:r w:rsidR="000F7FC8">
        <w:rPr>
          <w:rFonts w:eastAsia="ＭＳ 明朝" w:hint="eastAsia"/>
          <w:lang w:eastAsia="ja-JP"/>
        </w:rPr>
        <w:t>、朝鮮民族の運命に就き確信を得たるは、何より幸いと存候。</w:t>
      </w:r>
      <w:r w:rsidR="00AD2BE2">
        <w:rPr>
          <w:rFonts w:eastAsia="ＭＳ 明朝" w:hint="eastAsia"/>
          <w:lang w:eastAsia="ja-JP"/>
        </w:rPr>
        <w:t>朝鮮人は今後、天皇の臣民として日本帝國の休威を</w:t>
      </w:r>
      <w:r w:rsidR="00B64BCE">
        <w:rPr>
          <w:rFonts w:eastAsia="ＭＳ 明朝" w:hint="eastAsia"/>
          <w:lang w:eastAsia="ja-JP"/>
        </w:rPr>
        <w:t>荷擔し、同時にその光榮を享受すべきものと</w:t>
      </w:r>
      <w:r w:rsidR="00636CAA">
        <w:rPr>
          <w:rFonts w:eastAsia="ＭＳ 明朝" w:hint="eastAsia"/>
          <w:lang w:eastAsia="ja-JP"/>
        </w:rPr>
        <w:t>悟り、國民修業に専念仕候。朝鮮人こそ今や天皇中心主義似て進むべきと存候。何</w:t>
      </w:r>
      <w:proofErr w:type="gramStart"/>
      <w:r w:rsidR="00636CAA">
        <w:rPr>
          <w:rFonts w:eastAsia="ＭＳ 明朝" w:hint="eastAsia"/>
          <w:lang w:eastAsia="ja-JP"/>
        </w:rPr>
        <w:t>ん</w:t>
      </w:r>
      <w:proofErr w:type="gramEnd"/>
      <w:r w:rsidR="00636CAA">
        <w:rPr>
          <w:rFonts w:eastAsia="ＭＳ 明朝" w:hint="eastAsia"/>
          <w:lang w:eastAsia="ja-JP"/>
        </w:rPr>
        <w:t>となれば、天皇に連なり</w:t>
      </w:r>
      <w:proofErr w:type="gramStart"/>
      <w:r w:rsidR="00636CAA">
        <w:rPr>
          <w:rFonts w:eastAsia="ＭＳ 明朝" w:hint="eastAsia"/>
          <w:lang w:eastAsia="ja-JP"/>
        </w:rPr>
        <w:t>て</w:t>
      </w:r>
      <w:proofErr w:type="gramEnd"/>
      <w:r w:rsidR="00636CAA">
        <w:rPr>
          <w:rFonts w:eastAsia="ＭＳ 明朝" w:hint="eastAsia"/>
          <w:lang w:eastAsia="ja-JP"/>
        </w:rPr>
        <w:t>のみ大和、朝鮮両民族は一家になる</w:t>
      </w:r>
      <w:proofErr w:type="gramStart"/>
      <w:r w:rsidR="00636CAA">
        <w:rPr>
          <w:rFonts w:eastAsia="ＭＳ 明朝" w:hint="eastAsia"/>
          <w:lang w:eastAsia="ja-JP"/>
        </w:rPr>
        <w:t>べ</w:t>
      </w:r>
      <w:proofErr w:type="gramEnd"/>
      <w:r w:rsidR="00636CAA">
        <w:rPr>
          <w:rFonts w:eastAsia="ＭＳ 明朝" w:hint="eastAsia"/>
          <w:lang w:eastAsia="ja-JP"/>
        </w:rPr>
        <w:t>ければ</w:t>
      </w:r>
      <w:proofErr w:type="gramStart"/>
      <w:r w:rsidR="00636CAA">
        <w:rPr>
          <w:rFonts w:eastAsia="ＭＳ 明朝" w:hint="eastAsia"/>
          <w:lang w:eastAsia="ja-JP"/>
        </w:rPr>
        <w:t>にて候</w:t>
      </w:r>
      <w:proofErr w:type="gramEnd"/>
      <w:r w:rsidR="00636CAA">
        <w:rPr>
          <w:rFonts w:eastAsia="ＭＳ 明朝" w:hint="eastAsia"/>
          <w:lang w:eastAsia="ja-JP"/>
        </w:rPr>
        <w:t>。これより朝鮮の正しき民族運動は皇民化の一筋あるのみと存候。幸に古き歴史と文化と血液の交流は、之を正しく認識するに於いては、また適当なる政治の下に於いては、両民族の同一國民化は寧自然への復帰なるかの氣易さを</w:t>
      </w:r>
      <w:proofErr w:type="gramStart"/>
      <w:r w:rsidR="00636CAA">
        <w:rPr>
          <w:rFonts w:eastAsia="ＭＳ 明朝" w:hint="eastAsia"/>
          <w:lang w:eastAsia="ja-JP"/>
        </w:rPr>
        <w:t>さへ</w:t>
      </w:r>
      <w:proofErr w:type="gramEnd"/>
      <w:r w:rsidR="00636CAA">
        <w:rPr>
          <w:rFonts w:eastAsia="ＭＳ 明朝" w:hint="eastAsia"/>
          <w:lang w:eastAsia="ja-JP"/>
        </w:rPr>
        <w:t>感</w:t>
      </w:r>
      <w:proofErr w:type="gramStart"/>
      <w:r w:rsidR="00636CAA">
        <w:rPr>
          <w:rFonts w:eastAsia="ＭＳ 明朝" w:hint="eastAsia"/>
          <w:lang w:eastAsia="ja-JP"/>
        </w:rPr>
        <w:t>せ</w:t>
      </w:r>
      <w:proofErr w:type="gramEnd"/>
      <w:r w:rsidR="00636CAA">
        <w:rPr>
          <w:rFonts w:eastAsia="ＭＳ 明朝" w:hint="eastAsia"/>
          <w:lang w:eastAsia="ja-JP"/>
        </w:rPr>
        <w:t>しむ</w:t>
      </w:r>
      <w:proofErr w:type="gramStart"/>
      <w:r w:rsidR="00636CAA">
        <w:rPr>
          <w:rFonts w:eastAsia="ＭＳ 明朝" w:hint="eastAsia"/>
          <w:lang w:eastAsia="ja-JP"/>
        </w:rPr>
        <w:t>る</w:t>
      </w:r>
      <w:proofErr w:type="gramEnd"/>
      <w:r w:rsidR="00636CAA">
        <w:rPr>
          <w:rFonts w:eastAsia="ＭＳ 明朝" w:hint="eastAsia"/>
          <w:lang w:eastAsia="ja-JP"/>
        </w:rPr>
        <w:t>ものとなるべきかと存候。</w:t>
      </w:r>
    </w:p>
    <w:p w:rsidR="00636CAA" w:rsidRDefault="00636CAA" w:rsidP="00AD2BE2">
      <w:pPr>
        <w:spacing w:after="0"/>
        <w:ind w:firstLineChars="100" w:firstLine="213"/>
        <w:rPr>
          <w:rFonts w:eastAsia="ＭＳ 明朝"/>
          <w:lang w:eastAsia="ja-JP"/>
        </w:rPr>
      </w:pPr>
      <w:r>
        <w:rPr>
          <w:rFonts w:eastAsia="ＭＳ 明朝" w:hint="eastAsia"/>
          <w:lang w:eastAsia="ja-JP"/>
        </w:rPr>
        <w:t>紀元節より朝鮮人の創氏制実施され、内地式氏名に</w:t>
      </w:r>
      <w:proofErr w:type="gramStart"/>
      <w:r>
        <w:rPr>
          <w:rFonts w:eastAsia="ＭＳ 明朝" w:hint="eastAsia"/>
          <w:lang w:eastAsia="ja-JP"/>
        </w:rPr>
        <w:t>改むる</w:t>
      </w:r>
      <w:proofErr w:type="gramEnd"/>
      <w:r>
        <w:rPr>
          <w:rFonts w:eastAsia="ＭＳ 明朝" w:hint="eastAsia"/>
          <w:lang w:eastAsia="ja-JP"/>
        </w:rPr>
        <w:t>自由認められ候。依而、門生も畏くも天皇の御名の讀方に</w:t>
      </w:r>
      <w:proofErr w:type="gramStart"/>
      <w:r>
        <w:rPr>
          <w:rFonts w:eastAsia="ＭＳ 明朝" w:hint="eastAsia"/>
          <w:lang w:eastAsia="ja-JP"/>
        </w:rPr>
        <w:t>倣ひ</w:t>
      </w:r>
      <w:proofErr w:type="gramEnd"/>
      <w:r>
        <w:rPr>
          <w:rFonts w:eastAsia="ＭＳ 明朝" w:hint="eastAsia"/>
          <w:lang w:eastAsia="ja-JP"/>
        </w:rPr>
        <w:t>奉り、香山光郎と創氏改名致し、本日戸籍係に届け出候。以上にて門生の心懐、御垂察のことと存候。</w:t>
      </w:r>
    </w:p>
    <w:p w:rsidR="00636CAA" w:rsidRDefault="00636CAA" w:rsidP="00AD2BE2">
      <w:pPr>
        <w:spacing w:after="0"/>
        <w:ind w:firstLineChars="100" w:firstLine="213"/>
        <w:rPr>
          <w:rFonts w:eastAsia="ＭＳ 明朝"/>
          <w:lang w:eastAsia="ja-JP"/>
        </w:rPr>
      </w:pPr>
      <w:r>
        <w:rPr>
          <w:rFonts w:eastAsia="ＭＳ 明朝" w:hint="eastAsia"/>
          <w:lang w:eastAsia="ja-JP"/>
        </w:rPr>
        <w:t>裁判の</w:t>
      </w:r>
      <w:proofErr w:type="gramStart"/>
      <w:r>
        <w:rPr>
          <w:rFonts w:eastAsia="ＭＳ 明朝" w:hint="eastAsia"/>
          <w:lang w:eastAsia="ja-JP"/>
        </w:rPr>
        <w:t>成行</w:t>
      </w:r>
      <w:proofErr w:type="gramEnd"/>
      <w:r>
        <w:rPr>
          <w:rFonts w:eastAsia="ＭＳ 明朝" w:hint="eastAsia"/>
          <w:lang w:eastAsia="ja-JP"/>
        </w:rPr>
        <w:t>、逆睹致兼候も、病餘、刑餘の生命を愈々文章報國に捧</w:t>
      </w:r>
      <w:proofErr w:type="gramStart"/>
      <w:r>
        <w:rPr>
          <w:rFonts w:eastAsia="ＭＳ 明朝" w:hint="eastAsia"/>
          <w:lang w:eastAsia="ja-JP"/>
        </w:rPr>
        <w:t>ぐる</w:t>
      </w:r>
      <w:proofErr w:type="gramEnd"/>
      <w:r>
        <w:rPr>
          <w:rFonts w:eastAsia="ＭＳ 明朝" w:hint="eastAsia"/>
          <w:lang w:eastAsia="ja-JP"/>
        </w:rPr>
        <w:t>決心に御座候。遙かに先生の御後塵に從ふべしと存候。</w:t>
      </w:r>
    </w:p>
    <w:p w:rsidR="00636CAA" w:rsidRDefault="00636CAA" w:rsidP="00AD2BE2">
      <w:pPr>
        <w:spacing w:after="0"/>
        <w:ind w:firstLineChars="100" w:firstLine="213"/>
        <w:rPr>
          <w:rFonts w:eastAsia="ＭＳ 明朝"/>
          <w:lang w:eastAsia="ja-JP"/>
        </w:rPr>
      </w:pPr>
      <w:r>
        <w:rPr>
          <w:rFonts w:eastAsia="ＭＳ 明朝" w:hint="eastAsia"/>
          <w:lang w:eastAsia="ja-JP"/>
        </w:rPr>
        <w:t>文藝賞、嬉しくもあれども恥しきこと先立申上候。</w:t>
      </w:r>
    </w:p>
    <w:p w:rsidR="00636CAA" w:rsidRDefault="00636CAA" w:rsidP="00AD2BE2">
      <w:pPr>
        <w:spacing w:after="0"/>
        <w:ind w:firstLineChars="100" w:firstLine="213"/>
        <w:rPr>
          <w:rFonts w:eastAsia="ＭＳ 明朝"/>
          <w:lang w:eastAsia="ja-JP"/>
        </w:rPr>
      </w:pPr>
      <w:r>
        <w:rPr>
          <w:rFonts w:eastAsia="ＭＳ 明朝" w:hint="eastAsia"/>
          <w:lang w:eastAsia="ja-JP"/>
        </w:rPr>
        <w:t>益々</w:t>
      </w:r>
    </w:p>
    <w:p w:rsidR="00636CAA" w:rsidRDefault="00636CAA" w:rsidP="00AD2BE2">
      <w:pPr>
        <w:spacing w:after="0"/>
        <w:ind w:firstLineChars="100" w:firstLine="213"/>
        <w:rPr>
          <w:rFonts w:eastAsia="ＭＳ 明朝"/>
          <w:lang w:eastAsia="ja-JP"/>
        </w:rPr>
      </w:pPr>
      <w:r>
        <w:rPr>
          <w:rFonts w:eastAsia="ＭＳ 明朝" w:hint="eastAsia"/>
          <w:lang w:eastAsia="ja-JP"/>
        </w:rPr>
        <w:t>御健康に渡らせられ朝鮮青年讀本、是非御垂示匕度御願申上候。草々不宣。</w:t>
      </w:r>
    </w:p>
    <w:p w:rsidR="00636CAA" w:rsidRDefault="00636CAA" w:rsidP="00AD2BE2">
      <w:pPr>
        <w:spacing w:after="0"/>
        <w:ind w:firstLineChars="100" w:firstLine="213"/>
        <w:rPr>
          <w:rFonts w:eastAsia="ＭＳ 明朝"/>
          <w:lang w:eastAsia="ja-JP"/>
        </w:rPr>
      </w:pPr>
    </w:p>
    <w:p w:rsidR="00636CAA" w:rsidRDefault="00636CAA" w:rsidP="00636CAA">
      <w:pPr>
        <w:spacing w:after="0"/>
        <w:ind w:firstLineChars="300" w:firstLine="638"/>
        <w:rPr>
          <w:rFonts w:eastAsia="ＭＳ 明朝"/>
          <w:lang w:eastAsia="ja-JP"/>
        </w:rPr>
      </w:pPr>
      <w:r>
        <w:rPr>
          <w:rFonts w:eastAsia="ＭＳ 明朝" w:hint="eastAsia"/>
          <w:lang w:eastAsia="ja-JP"/>
        </w:rPr>
        <w:t xml:space="preserve">昭和十五年二月十二日　香山光郎（李光洙改め　</w:t>
      </w:r>
    </w:p>
    <w:p w:rsidR="00636CAA" w:rsidRDefault="00636CAA" w:rsidP="00636CAA">
      <w:pPr>
        <w:spacing w:after="0"/>
        <w:ind w:firstLineChars="2000" w:firstLine="4252"/>
        <w:rPr>
          <w:rFonts w:eastAsia="ＭＳ 明朝"/>
          <w:lang w:eastAsia="ja-JP"/>
        </w:rPr>
      </w:pPr>
      <w:r>
        <w:rPr>
          <w:rFonts w:eastAsia="ＭＳ 明朝" w:hint="eastAsia"/>
          <w:lang w:eastAsia="ja-JP"/>
        </w:rPr>
        <w:t>再拜</w:t>
      </w:r>
    </w:p>
    <w:p w:rsidR="00636CAA" w:rsidRDefault="00636CAA" w:rsidP="00636CAA">
      <w:pPr>
        <w:spacing w:after="0"/>
        <w:rPr>
          <w:rFonts w:eastAsia="ＭＳ 明朝"/>
          <w:lang w:eastAsia="ja-JP"/>
        </w:rPr>
      </w:pPr>
      <w:r>
        <w:rPr>
          <w:rFonts w:eastAsia="ＭＳ 明朝" w:hint="eastAsia"/>
          <w:lang w:eastAsia="ja-JP"/>
        </w:rPr>
        <w:t>蘇峰先生　賜鑑</w:t>
      </w:r>
    </w:p>
    <w:sectPr w:rsidR="00636CAA" w:rsidSect="00C72D30">
      <w:pgSz w:w="11906" w:h="16838"/>
      <w:pgMar w:top="1985" w:right="1701" w:bottom="1701" w:left="1701" w:header="851" w:footer="992" w:gutter="0"/>
      <w:cols w:space="425"/>
      <w:docGrid w:type="linesAndChars" w:linePitch="360" w:charSpace="25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16FC" w:rsidRDefault="000616FC" w:rsidP="001F2486">
      <w:pPr>
        <w:spacing w:after="0" w:line="240" w:lineRule="auto"/>
      </w:pPr>
      <w:r>
        <w:separator/>
      </w:r>
    </w:p>
  </w:endnote>
  <w:endnote w:type="continuationSeparator" w:id="0">
    <w:p w:rsidR="000616FC" w:rsidRDefault="000616FC" w:rsidP="001F24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algun Gothic">
    <w:altName w:val="맑은 고딕"/>
    <w:panose1 w:val="020B0503020000020004"/>
    <w:charset w:val="81"/>
    <w:family w:val="swiss"/>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16FC" w:rsidRDefault="000616FC" w:rsidP="001F2486">
      <w:pPr>
        <w:spacing w:after="0" w:line="240" w:lineRule="auto"/>
      </w:pPr>
      <w:r>
        <w:separator/>
      </w:r>
    </w:p>
  </w:footnote>
  <w:footnote w:type="continuationSeparator" w:id="0">
    <w:p w:rsidR="000616FC" w:rsidRDefault="000616FC" w:rsidP="001F2486">
      <w:pPr>
        <w:spacing w:after="0" w:line="240" w:lineRule="auto"/>
      </w:pPr>
      <w:r>
        <w:continuationSeparator/>
      </w:r>
    </w:p>
  </w:footnote>
  <w:footnote w:id="1">
    <w:p w:rsidR="001F2486" w:rsidRPr="001F2486" w:rsidRDefault="001F2486" w:rsidP="001F2486">
      <w:pPr>
        <w:spacing w:after="0"/>
        <w:rPr>
          <w:lang w:eastAsia="ja-JP"/>
        </w:rPr>
      </w:pPr>
      <w:r>
        <w:rPr>
          <w:rFonts w:ascii="ＭＳ 明朝" w:eastAsia="ＭＳ 明朝" w:hAnsi="ＭＳ 明朝" w:hint="eastAsia"/>
          <w:lang w:eastAsia="ja-JP"/>
        </w:rPr>
        <w:t>読みやすくするために句読点を挿入してある。</w:t>
      </w:r>
    </w:p>
    <w:p w:rsidR="001F2486" w:rsidRPr="00407583" w:rsidRDefault="001F2486">
      <w:pPr>
        <w:pStyle w:val="a5"/>
        <w:rPr>
          <w:rFonts w:eastAsia="ＭＳ 明朝" w:hint="eastAsia"/>
          <w:lang w:eastAsia="ja-JP"/>
        </w:rPr>
      </w:pPr>
      <w:r>
        <w:rPr>
          <w:rStyle w:val="a7"/>
        </w:rPr>
        <w:footnoteRef/>
      </w:r>
      <w:bookmarkStart w:id="0" w:name="_GoBack"/>
      <w:bookmarkEnd w:id="0"/>
      <w:r w:rsidR="00407583">
        <w:rPr>
          <w:rFonts w:ascii="ＭＳ 明朝" w:eastAsia="ＭＳ 明朝" w:hAnsi="ＭＳ 明朝" w:hint="eastAsia"/>
        </w:rPr>
        <w:t>原文</w:t>
      </w:r>
      <w:r w:rsidR="00407583">
        <w:rPr>
          <w:rFonts w:ascii="ＭＳ 明朝" w:eastAsia="ＭＳ 明朝" w:hAnsi="ＭＳ 明朝" w:hint="eastAsia"/>
          <w:lang w:eastAsia="ja-JP"/>
        </w:rPr>
        <w:t>は</w:t>
      </w:r>
      <w:r w:rsidR="00407583">
        <w:rPr>
          <w:rFonts w:ascii="ＭＳ 明朝" w:eastAsia="ＭＳ 明朝" w:hAnsi="ＭＳ 明朝" w:hint="eastAsia"/>
        </w:rPr>
        <w:t>、金源模『</w:t>
      </w:r>
      <w:r w:rsidR="00407583">
        <w:rPr>
          <w:rFonts w:ascii="Batang" w:eastAsia="Batang" w:hAnsi="Batang" w:cs="Batang" w:hint="eastAsia"/>
        </w:rPr>
        <w:t>영마루의 구름</w:t>
      </w:r>
      <w:r w:rsidR="00407583">
        <w:rPr>
          <w:rFonts w:ascii="ＭＳ 明朝" w:eastAsia="ＭＳ 明朝" w:hAnsi="ＭＳ 明朝" w:hint="eastAsia"/>
        </w:rPr>
        <w:t>』(</w:t>
      </w:r>
      <w:r w:rsidR="00407583">
        <w:rPr>
          <w:rFonts w:ascii="Batang" w:eastAsia="Batang" w:hAnsi="Batang" w:cs="Batang" w:hint="eastAsia"/>
        </w:rPr>
        <w:t>단국대학교출판부,</w:t>
      </w:r>
      <w:r w:rsidR="00407583">
        <w:rPr>
          <w:rFonts w:ascii="Batang" w:eastAsia="Batang" w:hAnsi="Batang" w:cs="Batang"/>
        </w:rPr>
        <w:t xml:space="preserve"> 2009,pp.965-972</w:t>
      </w:r>
      <w:r w:rsidR="00407583">
        <w:rPr>
          <w:rFonts w:ascii="ＭＳ 明朝" w:eastAsia="ＭＳ 明朝" w:hAnsi="ＭＳ 明朝" w:cs="Batang" w:hint="eastAsia"/>
        </w:rPr>
        <w:t>)所収</w:t>
      </w:r>
      <w:r w:rsidR="00407583">
        <w:rPr>
          <w:rFonts w:ascii="ＭＳ 明朝" w:eastAsia="ＭＳ 明朝" w:hAnsi="ＭＳ 明朝" w:cs="Batang" w:hint="eastAsia"/>
          <w:lang w:eastAsia="ja-JP"/>
        </w:rPr>
        <w:t>の</w:t>
      </w:r>
      <w:r w:rsidR="00407583">
        <w:rPr>
          <w:rFonts w:ascii="ＭＳ 明朝" w:eastAsia="ＭＳ 明朝" w:hAnsi="ＭＳ 明朝" w:cs="Batang" w:hint="eastAsia"/>
        </w:rPr>
        <w:t>複写本。解読</w:t>
      </w:r>
      <w:r w:rsidR="00407583">
        <w:rPr>
          <w:rFonts w:ascii="ＭＳ 明朝" w:eastAsia="ＭＳ 明朝" w:hAnsi="ＭＳ 明朝" w:cs="Batang" w:hint="eastAsia"/>
          <w:lang w:eastAsia="ja-JP"/>
        </w:rPr>
        <w:t>には</w:t>
      </w:r>
      <w:r w:rsidR="00407583">
        <w:rPr>
          <w:rFonts w:ascii="ＭＳ 明朝" w:eastAsia="ＭＳ 明朝" w:hAnsi="ＭＳ 明朝" w:cs="Batang" w:hint="eastAsia"/>
        </w:rPr>
        <w:t>同書pp.957-959</w:t>
      </w:r>
      <w:r w:rsidR="00407583">
        <w:rPr>
          <w:rFonts w:ascii="ＭＳ 明朝" w:eastAsia="ＭＳ 明朝" w:hAnsi="ＭＳ 明朝" w:cs="Batang" w:hint="eastAsia"/>
          <w:lang w:eastAsia="ja-JP"/>
        </w:rPr>
        <w:t>の</w:t>
      </w:r>
      <w:r w:rsidR="00407583">
        <w:rPr>
          <w:rFonts w:ascii="ＭＳ 明朝" w:eastAsia="ＭＳ 明朝" w:hAnsi="ＭＳ 明朝" w:cs="Batang" w:hint="eastAsia"/>
        </w:rPr>
        <w:t>解読文</w:t>
      </w:r>
      <w:r w:rsidR="00407583">
        <w:rPr>
          <w:rFonts w:ascii="ＭＳ 明朝" w:eastAsia="ＭＳ 明朝" w:hAnsi="ＭＳ 明朝" w:cs="Batang" w:hint="eastAsia"/>
          <w:lang w:eastAsia="ja-JP"/>
        </w:rPr>
        <w:t>も</w:t>
      </w:r>
      <w:r w:rsidR="00407583">
        <w:rPr>
          <w:rFonts w:ascii="ＭＳ 明朝" w:eastAsia="ＭＳ 明朝" w:hAnsi="ＭＳ 明朝" w:cs="Batang" w:hint="eastAsia"/>
        </w:rPr>
        <w:t>参考</w:t>
      </w:r>
      <w:r w:rsidR="00407583">
        <w:rPr>
          <w:rFonts w:ascii="ＭＳ 明朝" w:eastAsia="ＭＳ 明朝" w:hAnsi="ＭＳ 明朝" w:cs="Batang" w:hint="eastAsia"/>
          <w:lang w:eastAsia="ja-JP"/>
        </w:rPr>
        <w:t>にした</w:t>
      </w:r>
      <w:r w:rsidR="00407583">
        <w:rPr>
          <w:rFonts w:ascii="ＭＳ 明朝" w:eastAsia="ＭＳ 明朝" w:hAnsi="ＭＳ 明朝" w:cs="Batang" w:hint="eastAsia"/>
        </w:rPr>
        <w:t>。</w:t>
      </w:r>
      <w:r w:rsidR="00407583">
        <w:rPr>
          <w:rFonts w:ascii="ＭＳ 明朝" w:eastAsia="ＭＳ 明朝" w:hAnsi="ＭＳ 明朝" w:cs="Batang" w:hint="eastAsia"/>
          <w:lang w:eastAsia="ja-JP"/>
        </w:rPr>
        <w:t>金源模氏は複写のみ所有しており、原本は所在不明とのこと。</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00"/>
  <w:drawingGridHorizontalSpacing w:val="213"/>
  <w:displayHorizontalDrawingGridEvery w:val="0"/>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46D"/>
    <w:rsid w:val="000351A9"/>
    <w:rsid w:val="00054364"/>
    <w:rsid w:val="000616FC"/>
    <w:rsid w:val="00063542"/>
    <w:rsid w:val="000C0289"/>
    <w:rsid w:val="000F7FC8"/>
    <w:rsid w:val="0012711D"/>
    <w:rsid w:val="001B66C5"/>
    <w:rsid w:val="001D5A3D"/>
    <w:rsid w:val="001F2486"/>
    <w:rsid w:val="00202228"/>
    <w:rsid w:val="00274321"/>
    <w:rsid w:val="003F624A"/>
    <w:rsid w:val="003F67E1"/>
    <w:rsid w:val="00407583"/>
    <w:rsid w:val="004C52A6"/>
    <w:rsid w:val="00636CAA"/>
    <w:rsid w:val="0072646D"/>
    <w:rsid w:val="009F0F7A"/>
    <w:rsid w:val="00AD2BE2"/>
    <w:rsid w:val="00B330C5"/>
    <w:rsid w:val="00B64BCE"/>
    <w:rsid w:val="00B7276E"/>
    <w:rsid w:val="00BD36BF"/>
    <w:rsid w:val="00C43553"/>
    <w:rsid w:val="00C55F32"/>
    <w:rsid w:val="00C67B60"/>
    <w:rsid w:val="00C72D30"/>
    <w:rsid w:val="00CC1A0E"/>
    <w:rsid w:val="00E22F81"/>
    <w:rsid w:val="00E26C2E"/>
    <w:rsid w:val="00EA63C1"/>
    <w:rsid w:val="00F8681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52A6"/>
    <w:pPr>
      <w:widowControl w:val="0"/>
      <w:wordWrap w:val="0"/>
      <w:autoSpaceDE w:val="0"/>
      <w:autoSpaceDN w:val="0"/>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63542"/>
    <w:pPr>
      <w:spacing w:after="0" w:line="240" w:lineRule="auto"/>
    </w:pPr>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63542"/>
    <w:rPr>
      <w:rFonts w:asciiTheme="majorHAnsi" w:eastAsiaTheme="majorEastAsia" w:hAnsiTheme="majorHAnsi" w:cstheme="majorBidi"/>
      <w:sz w:val="18"/>
      <w:szCs w:val="18"/>
    </w:rPr>
  </w:style>
  <w:style w:type="paragraph" w:styleId="a5">
    <w:name w:val="footnote text"/>
    <w:basedOn w:val="a"/>
    <w:link w:val="a6"/>
    <w:uiPriority w:val="99"/>
    <w:semiHidden/>
    <w:unhideWhenUsed/>
    <w:rsid w:val="001F2486"/>
    <w:pPr>
      <w:snapToGrid w:val="0"/>
      <w:jc w:val="left"/>
    </w:pPr>
  </w:style>
  <w:style w:type="character" w:customStyle="1" w:styleId="a6">
    <w:name w:val="脚注文字列 (文字)"/>
    <w:basedOn w:val="a0"/>
    <w:link w:val="a5"/>
    <w:uiPriority w:val="99"/>
    <w:semiHidden/>
    <w:rsid w:val="001F2486"/>
  </w:style>
  <w:style w:type="character" w:styleId="a7">
    <w:name w:val="footnote reference"/>
    <w:basedOn w:val="a0"/>
    <w:uiPriority w:val="99"/>
    <w:semiHidden/>
    <w:unhideWhenUsed/>
    <w:rsid w:val="001F248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52A6"/>
    <w:pPr>
      <w:widowControl w:val="0"/>
      <w:wordWrap w:val="0"/>
      <w:autoSpaceDE w:val="0"/>
      <w:autoSpaceDN w:val="0"/>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63542"/>
    <w:pPr>
      <w:spacing w:after="0" w:line="240" w:lineRule="auto"/>
    </w:pPr>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63542"/>
    <w:rPr>
      <w:rFonts w:asciiTheme="majorHAnsi" w:eastAsiaTheme="majorEastAsia" w:hAnsiTheme="majorHAnsi" w:cstheme="majorBidi"/>
      <w:sz w:val="18"/>
      <w:szCs w:val="18"/>
    </w:rPr>
  </w:style>
  <w:style w:type="paragraph" w:styleId="a5">
    <w:name w:val="footnote text"/>
    <w:basedOn w:val="a"/>
    <w:link w:val="a6"/>
    <w:uiPriority w:val="99"/>
    <w:semiHidden/>
    <w:unhideWhenUsed/>
    <w:rsid w:val="001F2486"/>
    <w:pPr>
      <w:snapToGrid w:val="0"/>
      <w:jc w:val="left"/>
    </w:pPr>
  </w:style>
  <w:style w:type="character" w:customStyle="1" w:styleId="a6">
    <w:name w:val="脚注文字列 (文字)"/>
    <w:basedOn w:val="a0"/>
    <w:link w:val="a5"/>
    <w:uiPriority w:val="99"/>
    <w:semiHidden/>
    <w:rsid w:val="001F2486"/>
  </w:style>
  <w:style w:type="character" w:styleId="a7">
    <w:name w:val="footnote reference"/>
    <w:basedOn w:val="a0"/>
    <w:uiPriority w:val="99"/>
    <w:semiHidden/>
    <w:unhideWhenUsed/>
    <w:rsid w:val="001F248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3404205">
      <w:bodyDiv w:val="1"/>
      <w:marLeft w:val="0"/>
      <w:marRight w:val="0"/>
      <w:marTop w:val="0"/>
      <w:marBottom w:val="0"/>
      <w:divBdr>
        <w:top w:val="none" w:sz="0" w:space="0" w:color="auto"/>
        <w:left w:val="none" w:sz="0" w:space="0" w:color="auto"/>
        <w:bottom w:val="none" w:sz="0" w:space="0" w:color="auto"/>
        <w:right w:val="none" w:sz="0" w:space="0" w:color="auto"/>
      </w:divBdr>
    </w:div>
    <w:div w:id="1881434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EFB11B-9FB6-4030-B9F4-B73737BBC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136</Words>
  <Characters>776</Characters>
  <Application>Microsoft Office Word</Application>
  <DocSecurity>4</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setsuko hatano</dc:creator>
  <cp:lastModifiedBy>hatano</cp:lastModifiedBy>
  <cp:revision>2</cp:revision>
  <cp:lastPrinted>2016-04-30T12:48:00Z</cp:lastPrinted>
  <dcterms:created xsi:type="dcterms:W3CDTF">2016-06-29T02:00:00Z</dcterms:created>
  <dcterms:modified xsi:type="dcterms:W3CDTF">2016-06-29T02:00:00Z</dcterms:modified>
</cp:coreProperties>
</file>