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57" w:rsidRPr="00917A0E" w:rsidRDefault="00C30757" w:rsidP="00C30757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『國民新報』1939年6月4日</w:t>
      </w:r>
    </w:p>
    <w:p w:rsidR="00C30757" w:rsidRPr="00917A0E" w:rsidRDefault="00C30757" w:rsidP="00C30757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國民皆學と三皆</w:t>
      </w:r>
      <w:r w:rsidRPr="00917A0E">
        <w:rPr>
          <w:rStyle w:val="a5"/>
          <w:rFonts w:asciiTheme="minorEastAsia" w:hAnsiTheme="minorEastAsia"/>
          <w:sz w:val="20"/>
          <w:szCs w:val="20"/>
        </w:rPr>
        <w:footnoteReference w:id="1"/>
      </w:r>
    </w:p>
    <w:p w:rsidR="00C30757" w:rsidRPr="00917A0E" w:rsidRDefault="00C30757" w:rsidP="00C30757">
      <w:pPr>
        <w:rPr>
          <w:rFonts w:asciiTheme="minorEastAsia" w:hAnsiTheme="minorEastAsia"/>
          <w:sz w:val="20"/>
          <w:szCs w:val="20"/>
        </w:rPr>
      </w:pPr>
    </w:p>
    <w:p w:rsidR="00C30757" w:rsidRPr="00917A0E" w:rsidRDefault="00C30757" w:rsidP="00C30757">
      <w:pPr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しおはらがく</w:t>
            </w:r>
          </w:rt>
          <w:rubyBase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塩原學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む</w:t>
            </w:r>
          </w:rt>
          <w:rubyBase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務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きよくちよう</w:t>
            </w:r>
          </w:rt>
          <w:rubyBase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局長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せうわ</w:t>
            </w:r>
          </w:rt>
          <w:rubyBase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昭和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二十五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ねんど</w:t>
            </w:r>
          </w:rt>
          <w:rubyBase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年度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より、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がく</w:t>
            </w:r>
          </w:rt>
          <w:rubyBase>
            <w:r w:rsidR="00C30757" w:rsidRPr="00917A0E">
              <w:rPr>
                <w:rFonts w:asciiTheme="minorEastAsia" w:hAnsiTheme="minorEastAsia"/>
                <w:sz w:val="20"/>
                <w:szCs w:val="20"/>
              </w:rPr>
              <w:t>學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れい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齢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じどう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児童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九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わり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割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いじよう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以上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しうよう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収容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よ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豫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むね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旨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はつぺう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発表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した。これは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ぎむ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義務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けういく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教育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じつし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実施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ひこうしき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非公式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せんげん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宣言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とみるべきであつて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まこと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くわくきてき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劃期的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なことである[。]いはゆる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こくみんかいがく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國民皆學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やくそく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約束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だ。</w:t>
      </w:r>
    </w:p>
    <w:p w:rsidR="00C30757" w:rsidRPr="00917A0E" w:rsidRDefault="00C30757" w:rsidP="00C30757">
      <w:pPr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そも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しかく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資格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きそ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基礎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ぎむ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義務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けういく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教育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にあるので、これなしには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へいえき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兵役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も參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政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つと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勤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まらぬのは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もちろん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勿論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のこと、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げんだいてき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現代的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さんげう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産業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にたづさはることも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でき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ないのである。かゝる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じゆうだい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重大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けいくわく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計劃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ただいまこうあ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只今興亞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せいせん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聖戰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たじ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多事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さいちう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最中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はつぺう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發表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されたことに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ひと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一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しほ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入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意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ぎ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義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ふか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深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きを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おぼ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ゆる、と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ふのは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ていこく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帝國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こうこ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曠古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たいげう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大業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して、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朝鮮人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きたい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期待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しよくぼう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嘱望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することの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おほ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きく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かつ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且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せつ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切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なるかを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しめ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すことになるからである。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ひ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へれば、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こめ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とかカネとか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よう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ぶつてき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物的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しげん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資源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もと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求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めるのみならず、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じつ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實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じんてき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人的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しげん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資源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お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いても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朝鮮人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ふか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深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く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きたい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期待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することを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いみ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意味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するのであつて、それは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とり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なほ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直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さず、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われわれ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吾々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朝鮮人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をば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ぜんぷくてき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全幅的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しんらい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信頼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もつ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うんめい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運命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ぶんたん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分擔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せしめようとするあり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がた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難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き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眞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意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あらは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表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すこととなるのである。</w:t>
      </w:r>
    </w:p>
    <w:p w:rsidR="00C30757" w:rsidRPr="00917A0E" w:rsidRDefault="00C30757" w:rsidP="00C30757">
      <w:pPr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つく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す道は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かぞ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へきれない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ほど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であつて、わが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せうがい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生涯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そのものが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すなは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ち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御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くに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つく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すことでなければならぬ。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個人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せいかつ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せいかつ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そうそく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相即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ふり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不離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のもので、これを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そう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相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はなはだ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しきは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そう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相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はん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[かんが]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へるのは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まちが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間違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つた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れうけん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了簡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たること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ふまでもないが、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べん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便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ぎ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宜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じやう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上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へいえき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兵役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のうぜい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納税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さん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參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政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ふつう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普通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三つに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けてゐるのであるが、この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分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け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かた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じゆう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よう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要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よういん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要因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をみ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のが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してゐる。それは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しよくげう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職業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ぎむ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義務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だ。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個人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しよくげう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職業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かんり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官吏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ぐん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職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こうしよく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公職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およ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及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ばず、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けういん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教員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そうりよ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僧侶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のう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、その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他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もつと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び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微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賤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はるる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しよげう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諸業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いた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るまで、それは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む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務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ぶんたん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分擔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なのであつて、その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しよくげう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職業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によつて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え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らるる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個人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いしよく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衣食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よろこ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喜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びと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めいよ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名譽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むし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寧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ろ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への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ほうし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ほう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報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賞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てうだい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頂戴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するものであり、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ごじん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吾人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うちゆう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宇宙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ほんげん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本源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しんせい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神性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つか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ふることさへも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への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ほうし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とほ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してのみなされるものである。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こくかたい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國家對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個人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のかゝる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りんりてき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倫理的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くわんけい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關係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（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ほうりつてき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法律的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せいじてき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政治的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くわんけい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關係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のみにあらず）こそ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につぽんこくたい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日本國體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眞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ずい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であつて、やがてはあらゆる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なら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倣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ふべき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みち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道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すなわ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ち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皇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どう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なのである。</w:t>
      </w:r>
    </w:p>
    <w:p w:rsidR="00800375" w:rsidRPr="00C30757" w:rsidRDefault="00C30757" w:rsidP="00C30757">
      <w:pPr>
        <w:ind w:firstLineChars="100" w:firstLine="200"/>
        <w:rPr>
          <w:rFonts w:asciiTheme="minorEastAsia" w:hAnsiTheme="minorEastAsia" w:cs="ＭＳ ゴシック" w:hint="eastAsia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>さて、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かいへい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皆兵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皆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せい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政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みなげう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皆業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の三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いづ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れも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ぎ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義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む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務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けう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教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―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すなわ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即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ち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こくみんかいがく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國民皆學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きそ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基礎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お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いてゐるのであつて、十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ねんご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年後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ぎ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義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む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務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けう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教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いく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じつし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実施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をみると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ふこと、三十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ねんない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年内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ちようへい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徴兵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さんせいけん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參政權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ふよ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賦與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ふことと、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そう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相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へうり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表裏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するものである。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てうせんじん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朝鮮人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たるもの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よろ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宜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しく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死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ばん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番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、三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かい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堪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ふるの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しんきはく</w:t>
            </w:r>
          </w:rt>
          <w:rubyBase>
            <w:r w:rsidR="00C30757" w:rsidRPr="00917A0E">
              <w:rPr>
                <w:rFonts w:asciiTheme="minorEastAsia" w:hAnsiTheme="minorEastAsia" w:cs="ＭＳ ゴシック" w:hint="eastAsia"/>
                <w:sz w:val="20"/>
                <w:szCs w:val="20"/>
              </w:rPr>
              <w:t>新気魄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もつ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て、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うま</w:t>
            </w:r>
          </w:rt>
          <w:rubyBase>
            <w:r w:rsidR="00C30757" w:rsidRPr="00917A0E">
              <w:rPr>
                <w:rFonts w:asciiTheme="minorEastAsia" w:hAnsiTheme="minorEastAsia" w:cs="ＭＳ ゴシック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れかはるべきである[。]</w:t>
      </w:r>
      <w:bookmarkStart w:id="0" w:name="_GoBack"/>
      <w:bookmarkEnd w:id="0"/>
    </w:p>
    <w:sectPr w:rsidR="00800375" w:rsidRPr="00C30757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21" w:rsidRDefault="00A51121" w:rsidP="00C30757">
      <w:r>
        <w:separator/>
      </w:r>
    </w:p>
  </w:endnote>
  <w:endnote w:type="continuationSeparator" w:id="0">
    <w:p w:rsidR="00A51121" w:rsidRDefault="00A51121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21" w:rsidRDefault="00A51121" w:rsidP="00C30757">
      <w:r>
        <w:separator/>
      </w:r>
    </w:p>
  </w:footnote>
  <w:footnote w:type="continuationSeparator" w:id="0">
    <w:p w:rsidR="00A51121" w:rsidRDefault="00A51121" w:rsidP="00C30757">
      <w:r>
        <w:continuationSeparator/>
      </w:r>
    </w:p>
  </w:footnote>
  <w:footnote w:id="1">
    <w:p w:rsidR="00C30757" w:rsidRPr="005D5265" w:rsidRDefault="00C30757" w:rsidP="00C30757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ascii="ＭＳ 明朝" w:eastAsia="ＭＳ 明朝" w:hAnsi="ＭＳ 明朝" w:hint="eastAsia"/>
          <w:sz w:val="18"/>
          <w:szCs w:val="18"/>
          <w:lang w:eastAsia="ja-JP"/>
        </w:rPr>
        <w:t>単行本『同胞に寄す』に収録されていない。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297315"/>
    <w:rsid w:val="00646A51"/>
    <w:rsid w:val="00765055"/>
    <w:rsid w:val="00800375"/>
    <w:rsid w:val="00A51121"/>
    <w:rsid w:val="00C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2017-12-10T05:51:00Z</dcterms:created>
  <dcterms:modified xsi:type="dcterms:W3CDTF">2017-12-10T05:51:00Z</dcterms:modified>
</cp:coreProperties>
</file>